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FED" w:rsidRDefault="00197225" w:rsidP="002F7FED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 w:rsidRPr="0047659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F7FED">
        <w:rPr>
          <w:rFonts w:ascii="Times New Roman" w:hAnsi="Times New Roman" w:cs="Times New Roman"/>
          <w:sz w:val="28"/>
          <w:szCs w:val="28"/>
        </w:rPr>
        <w:t>к</w:t>
      </w:r>
    </w:p>
    <w:p w:rsidR="00197225" w:rsidRDefault="002F7FED" w:rsidP="002F7FED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 w:rsidRPr="002F7FED">
        <w:rPr>
          <w:rFonts w:ascii="Times New Roman" w:hAnsi="Times New Roman" w:cs="Times New Roman"/>
          <w:sz w:val="28"/>
          <w:szCs w:val="28"/>
        </w:rPr>
        <w:t>«Дорожн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F7FED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F7FED">
        <w:rPr>
          <w:rFonts w:ascii="Times New Roman" w:hAnsi="Times New Roman" w:cs="Times New Roman"/>
          <w:sz w:val="28"/>
          <w:szCs w:val="28"/>
        </w:rPr>
        <w:t>» достижения целевых значений показателей мероприятий по содействию развитию конкуренции на территории Новосибирской области до 2018 года</w:t>
      </w:r>
    </w:p>
    <w:p w:rsidR="00CE200B" w:rsidRDefault="00CE200B" w:rsidP="001972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1412" w:rsidRPr="00171412" w:rsidRDefault="00171412" w:rsidP="0017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412">
        <w:rPr>
          <w:rFonts w:ascii="Times New Roman" w:hAnsi="Times New Roman" w:cs="Times New Roman"/>
          <w:b/>
          <w:sz w:val="28"/>
          <w:szCs w:val="28"/>
        </w:rPr>
        <w:t>М</w:t>
      </w:r>
      <w:r w:rsidR="00CE200B" w:rsidRPr="00171412">
        <w:rPr>
          <w:rFonts w:ascii="Times New Roman" w:hAnsi="Times New Roman" w:cs="Times New Roman"/>
          <w:b/>
          <w:sz w:val="28"/>
          <w:szCs w:val="28"/>
        </w:rPr>
        <w:t>ероприяти</w:t>
      </w:r>
      <w:r w:rsidRPr="00171412">
        <w:rPr>
          <w:rFonts w:ascii="Times New Roman" w:hAnsi="Times New Roman" w:cs="Times New Roman"/>
          <w:b/>
          <w:sz w:val="28"/>
          <w:szCs w:val="28"/>
        </w:rPr>
        <w:t>я</w:t>
      </w:r>
      <w:r w:rsidR="00CE200B" w:rsidRPr="0017141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71412">
        <w:rPr>
          <w:rFonts w:ascii="Times New Roman" w:hAnsi="Times New Roman" w:cs="Times New Roman"/>
          <w:b/>
          <w:sz w:val="28"/>
          <w:szCs w:val="28"/>
        </w:rPr>
        <w:t>входящие в планы мероприятий иных стратегических и программных документов Новосибирской области, реализация которых оказывает влияние на состояние конкуренции на территории Новосибирской области</w:t>
      </w:r>
    </w:p>
    <w:p w:rsidR="00CE200B" w:rsidRPr="00476590" w:rsidRDefault="00CE200B" w:rsidP="001972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5F66FC" w:rsidRPr="00476590" w:rsidTr="004D01CA">
        <w:tc>
          <w:tcPr>
            <w:tcW w:w="15451" w:type="dxa"/>
            <w:gridSpan w:val="5"/>
            <w:vAlign w:val="center"/>
          </w:tcPr>
          <w:p w:rsidR="005F66FC" w:rsidRPr="00CD2CC5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CC5">
              <w:rPr>
                <w:rFonts w:ascii="Times New Roman" w:hAnsi="Times New Roman" w:cs="Times New Roman"/>
                <w:b/>
                <w:sz w:val="28"/>
                <w:szCs w:val="28"/>
              </w:rPr>
              <w:t>1.1. Рынок услуг дошкольного образования</w:t>
            </w:r>
          </w:p>
        </w:tc>
      </w:tr>
      <w:tr w:rsidR="00820C1D" w:rsidRPr="00476590" w:rsidTr="004D01CA">
        <w:tc>
          <w:tcPr>
            <w:tcW w:w="15451" w:type="dxa"/>
            <w:gridSpan w:val="5"/>
            <w:vAlign w:val="center"/>
          </w:tcPr>
          <w:p w:rsidR="00820C1D" w:rsidRPr="00CD2CC5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2CC5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«Развитие образования, создание условий для социализации детей и учащейся молодежи в Новосибирской области на 2015 - 2020 годы» (утверждена постановлением Правительства Новосибирской области от 31 декабря 2014 г. № 576-п</w:t>
            </w:r>
            <w:r w:rsidR="00F55C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55CFB">
              <w:t xml:space="preserve"> «</w:t>
            </w:r>
            <w:r w:rsidR="00F55CFB"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Об утверждении государственной программы Новосибирской области «Развитие</w:t>
            </w:r>
            <w:r w:rsidR="00F55C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55CFB"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образования, создание условий для социализации детей и учащейся молодежи в</w:t>
            </w:r>
            <w:r w:rsidR="00F55C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55CFB"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Новосибирской области на 2015-2020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CC5" w:rsidRPr="00476590" w:rsidTr="004D01CA">
        <w:tc>
          <w:tcPr>
            <w:tcW w:w="15451" w:type="dxa"/>
            <w:gridSpan w:val="5"/>
            <w:vAlign w:val="center"/>
          </w:tcPr>
          <w:p w:rsidR="00CD2CC5" w:rsidRPr="00CD2CC5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CC5">
              <w:rPr>
                <w:rFonts w:ascii="Times New Roman" w:hAnsi="Times New Roman" w:cs="Times New Roman"/>
                <w:sz w:val="28"/>
                <w:szCs w:val="28"/>
              </w:rPr>
              <w:t>http://www.minobr.nso.ru/Documentation/Pages/programs.aspx</w:t>
            </w:r>
          </w:p>
        </w:tc>
      </w:tr>
      <w:tr w:rsidR="00820C1D" w:rsidRPr="00476590" w:rsidTr="004D01CA">
        <w:tc>
          <w:tcPr>
            <w:tcW w:w="15451" w:type="dxa"/>
            <w:gridSpan w:val="5"/>
            <w:vAlign w:val="center"/>
          </w:tcPr>
          <w:p w:rsidR="00820C1D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CC5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1 «Развитие дошкольного, общего и дополнительного образования детей»</w:t>
            </w:r>
            <w:r w:rsidRPr="004765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20C1D" w:rsidRPr="00476590" w:rsidTr="004D01CA">
        <w:tc>
          <w:tcPr>
            <w:tcW w:w="15451" w:type="dxa"/>
            <w:gridSpan w:val="5"/>
            <w:vAlign w:val="center"/>
          </w:tcPr>
          <w:p w:rsidR="00820C1D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CC5">
              <w:rPr>
                <w:rFonts w:ascii="Times New Roman" w:hAnsi="Times New Roman" w:cs="Times New Roman"/>
                <w:i/>
                <w:sz w:val="24"/>
                <w:szCs w:val="24"/>
              </w:rPr>
              <w:t>Задача 5 подпрограммы 1: обеспечение равного доступа детей к услугам, оказываемым дошкольными образовательными организациями, общеобразовательными организациями и организаци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ями дополнительного образования</w:t>
            </w:r>
          </w:p>
        </w:tc>
      </w:tr>
      <w:tr w:rsidR="00CD2CC5" w:rsidRPr="00476590" w:rsidTr="004D01CA">
        <w:tc>
          <w:tcPr>
            <w:tcW w:w="4537" w:type="dxa"/>
            <w:gridSpan w:val="2"/>
            <w:vAlign w:val="center"/>
          </w:tcPr>
          <w:p w:rsidR="00CD2CC5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CD2CC5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CD2CC5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CD2CC5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CD2CC5" w:rsidTr="004D01CA">
        <w:tc>
          <w:tcPr>
            <w:tcW w:w="709" w:type="dxa"/>
            <w:vAlign w:val="center"/>
          </w:tcPr>
          <w:p w:rsidR="00CD2CC5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CD2CC5" w:rsidRPr="00476590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CD2CC5" w:rsidRDefault="00CD2CC5" w:rsidP="004D01CA">
            <w:pPr>
              <w:pStyle w:val="ConsPlusNormal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CD2CC5" w:rsidRDefault="00CD2CC5" w:rsidP="004D01CA">
            <w:pPr>
              <w:pStyle w:val="ConsPlusNormal"/>
              <w:jc w:val="center"/>
            </w:pPr>
          </w:p>
        </w:tc>
        <w:tc>
          <w:tcPr>
            <w:tcW w:w="6237" w:type="dxa"/>
            <w:vMerge/>
            <w:vAlign w:val="center"/>
          </w:tcPr>
          <w:p w:rsidR="00CD2CC5" w:rsidRDefault="00CD2CC5" w:rsidP="004D01CA">
            <w:pPr>
              <w:pStyle w:val="ConsPlusNormal"/>
              <w:jc w:val="center"/>
            </w:pPr>
          </w:p>
        </w:tc>
      </w:tr>
      <w:tr w:rsidR="00CD2CC5" w:rsidTr="00C656DD">
        <w:tc>
          <w:tcPr>
            <w:tcW w:w="709" w:type="dxa"/>
            <w:vAlign w:val="center"/>
          </w:tcPr>
          <w:p w:rsidR="00CD2CC5" w:rsidRPr="00CD2CC5" w:rsidRDefault="00CD2CC5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C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CD2CC5" w:rsidRPr="00CD2CC5" w:rsidRDefault="00CD2CC5" w:rsidP="00C65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2CC5">
              <w:rPr>
                <w:rFonts w:ascii="Times New Roman" w:hAnsi="Times New Roman" w:cs="Times New Roman"/>
                <w:bCs/>
                <w:sz w:val="24"/>
                <w:szCs w:val="24"/>
              </w:rPr>
              <w:t>2.7.1. Предоставление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2CC5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субсидий частным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2CC5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2CC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организациям на реализацию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CC5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2CC5">
              <w:rPr>
                <w:rFonts w:ascii="Times New Roman" w:hAnsi="Times New Roman" w:cs="Times New Roman"/>
                <w:bCs/>
                <w:sz w:val="24"/>
                <w:szCs w:val="24"/>
              </w:rPr>
              <w:t>общеобразовательных программ в дошкольных учреждениях</w:t>
            </w:r>
          </w:p>
        </w:tc>
        <w:tc>
          <w:tcPr>
            <w:tcW w:w="2268" w:type="dxa"/>
            <w:vAlign w:val="center"/>
          </w:tcPr>
          <w:p w:rsidR="00CD2CC5" w:rsidRPr="00CD2CC5" w:rsidRDefault="007E0AB1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vAlign w:val="center"/>
          </w:tcPr>
          <w:p w:rsidR="00CD2CC5" w:rsidRPr="00CD2CC5" w:rsidRDefault="007E0AB1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 НСО</w:t>
            </w:r>
          </w:p>
        </w:tc>
        <w:tc>
          <w:tcPr>
            <w:tcW w:w="6237" w:type="dxa"/>
            <w:vAlign w:val="center"/>
          </w:tcPr>
          <w:p w:rsidR="007E0AB1" w:rsidRPr="007E0AB1" w:rsidRDefault="007E0AB1" w:rsidP="004D0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7E0AB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государственной поддержки реа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E0AB1">
              <w:rPr>
                <w:rFonts w:ascii="Times New Roman" w:hAnsi="Times New Roman" w:cs="Times New Roman"/>
                <w:sz w:val="24"/>
                <w:szCs w:val="24"/>
              </w:rPr>
              <w:t>изации образовательных программ в негосударственных дошкольных образовательных организациях на основе принципов нормативноподушевого финансирования.</w:t>
            </w:r>
          </w:p>
          <w:p w:rsidR="00CD2CC5" w:rsidRPr="00CD2CC5" w:rsidRDefault="007E0AB1" w:rsidP="004D0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7E0AB1">
              <w:rPr>
                <w:rFonts w:ascii="Times New Roman" w:hAnsi="Times New Roman" w:cs="Times New Roman"/>
                <w:sz w:val="24"/>
                <w:szCs w:val="24"/>
              </w:rPr>
              <w:t>Обеспечение равных финансовых условий в получении дошкольного образования независимо от места обучения.</w:t>
            </w:r>
          </w:p>
        </w:tc>
      </w:tr>
      <w:tr w:rsidR="007E0AB1" w:rsidTr="00C656DD">
        <w:tc>
          <w:tcPr>
            <w:tcW w:w="709" w:type="dxa"/>
            <w:vAlign w:val="center"/>
          </w:tcPr>
          <w:p w:rsidR="007E0AB1" w:rsidRPr="00CD2CC5" w:rsidRDefault="007E0AB1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vAlign w:val="center"/>
          </w:tcPr>
          <w:p w:rsidR="007E0AB1" w:rsidRPr="00CD2CC5" w:rsidRDefault="007E0AB1" w:rsidP="00C656DD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AB1">
              <w:rPr>
                <w:rFonts w:ascii="Times New Roman" w:hAnsi="Times New Roman" w:cs="Times New Roman"/>
                <w:bCs/>
                <w:sz w:val="24"/>
                <w:szCs w:val="24"/>
              </w:rPr>
              <w:t>7.2. Предоставление субсидий частным образовательным организациям на реализацию основных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t>о</w:t>
            </w:r>
            <w:r w:rsidRPr="007E0AB1">
              <w:rPr>
                <w:rFonts w:ascii="Times New Roman" w:hAnsi="Times New Roman" w:cs="Times New Roman"/>
                <w:bCs/>
                <w:sz w:val="24"/>
                <w:szCs w:val="24"/>
              </w:rPr>
              <w:t>бщеобразовательных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0AB1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</w:t>
            </w:r>
          </w:p>
        </w:tc>
        <w:tc>
          <w:tcPr>
            <w:tcW w:w="2268" w:type="dxa"/>
            <w:vAlign w:val="center"/>
          </w:tcPr>
          <w:p w:rsidR="007E0AB1" w:rsidRPr="00CD2CC5" w:rsidRDefault="007E0AB1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vAlign w:val="center"/>
          </w:tcPr>
          <w:p w:rsidR="007E0AB1" w:rsidRPr="00CD2CC5" w:rsidRDefault="007E0AB1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 НСО</w:t>
            </w:r>
          </w:p>
        </w:tc>
        <w:tc>
          <w:tcPr>
            <w:tcW w:w="6237" w:type="dxa"/>
            <w:vAlign w:val="center"/>
          </w:tcPr>
          <w:p w:rsidR="007E0AB1" w:rsidRPr="007E0AB1" w:rsidRDefault="007E0AB1" w:rsidP="004D0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1">
              <w:rPr>
                <w:rFonts w:ascii="Times New Roman" w:hAnsi="Times New Roman" w:cs="Times New Roman"/>
                <w:sz w:val="24"/>
                <w:szCs w:val="24"/>
              </w:rPr>
              <w:t>1. Обеспечение государственной поддержки реализации образовательных программ в негосударственных образовательных организациях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E0AB1">
              <w:rPr>
                <w:rFonts w:ascii="Times New Roman" w:hAnsi="Times New Roman" w:cs="Times New Roman"/>
                <w:sz w:val="24"/>
                <w:szCs w:val="24"/>
              </w:rPr>
              <w:t>основе принципов нормативноподушевого финансирования.</w:t>
            </w:r>
          </w:p>
          <w:p w:rsidR="007E0AB1" w:rsidRDefault="007E0AB1" w:rsidP="004D0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AB1">
              <w:rPr>
                <w:rFonts w:ascii="Times New Roman" w:hAnsi="Times New Roman" w:cs="Times New Roman"/>
                <w:sz w:val="24"/>
                <w:szCs w:val="24"/>
              </w:rPr>
              <w:t>2. Обеспечение равных финансовых условий в получении общего образования независимо от места обучения.</w:t>
            </w:r>
          </w:p>
        </w:tc>
      </w:tr>
      <w:tr w:rsidR="00F55CFB" w:rsidTr="004D01CA">
        <w:tc>
          <w:tcPr>
            <w:tcW w:w="15451" w:type="dxa"/>
            <w:gridSpan w:val="5"/>
            <w:vAlign w:val="center"/>
          </w:tcPr>
          <w:p w:rsidR="00F55CFB" w:rsidRPr="00F55CFB" w:rsidRDefault="00F55CFB" w:rsidP="004D0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CFB">
              <w:rPr>
                <w:rFonts w:ascii="Times New Roman" w:hAnsi="Times New Roman" w:cs="Times New Roman"/>
                <w:b/>
                <w:sz w:val="28"/>
                <w:szCs w:val="28"/>
              </w:rPr>
              <w:t>1.2. Рынок услуг детского отдыха и оздоровления</w:t>
            </w:r>
          </w:p>
        </w:tc>
      </w:tr>
      <w:tr w:rsidR="00F55CFB" w:rsidTr="004D01CA">
        <w:tc>
          <w:tcPr>
            <w:tcW w:w="15451" w:type="dxa"/>
            <w:gridSpan w:val="5"/>
            <w:vAlign w:val="center"/>
          </w:tcPr>
          <w:p w:rsidR="00F55CFB" w:rsidRPr="00F55CFB" w:rsidRDefault="00F55CFB" w:rsidP="004D01C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утверждена постановлением Правительства Новосибирской области от 31.07.2013 № 322-п «Об утверждении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F55CFB" w:rsidTr="004D01CA">
        <w:tc>
          <w:tcPr>
            <w:tcW w:w="15451" w:type="dxa"/>
            <w:gridSpan w:val="5"/>
            <w:vAlign w:val="center"/>
          </w:tcPr>
          <w:p w:rsidR="00F55CFB" w:rsidRPr="00F55CFB" w:rsidRDefault="00F55CFB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CFB">
              <w:rPr>
                <w:rFonts w:ascii="Times New Roman" w:hAnsi="Times New Roman" w:cs="Times New Roman"/>
                <w:sz w:val="28"/>
                <w:szCs w:val="28"/>
              </w:rPr>
              <w:t>http://www.msr.nso.ru/page/1253</w:t>
            </w:r>
          </w:p>
        </w:tc>
      </w:tr>
      <w:tr w:rsidR="005912CA" w:rsidTr="004D01CA">
        <w:tc>
          <w:tcPr>
            <w:tcW w:w="4537" w:type="dxa"/>
            <w:gridSpan w:val="2"/>
            <w:vAlign w:val="center"/>
          </w:tcPr>
          <w:p w:rsidR="005912CA" w:rsidRPr="00367A7E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7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5912CA" w:rsidRPr="00476590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5912CA" w:rsidRPr="00476590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5912CA" w:rsidRPr="00F55CFB" w:rsidRDefault="005912CA" w:rsidP="004D01CA">
            <w:pPr>
              <w:pStyle w:val="a6"/>
              <w:spacing w:line="240" w:lineRule="auto"/>
              <w:ind w:firstLine="0"/>
              <w:jc w:val="center"/>
              <w:rPr>
                <w:b/>
              </w:rPr>
            </w:pPr>
            <w:r w:rsidRPr="00476590">
              <w:rPr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5912CA" w:rsidTr="004D01CA">
        <w:tc>
          <w:tcPr>
            <w:tcW w:w="709" w:type="dxa"/>
            <w:vAlign w:val="center"/>
          </w:tcPr>
          <w:p w:rsidR="005912CA" w:rsidRPr="00476590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5912CA" w:rsidRPr="00476590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5912CA" w:rsidRDefault="005912CA" w:rsidP="004D01CA">
            <w:pPr>
              <w:pStyle w:val="ConsPlusNormal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5912CA" w:rsidRDefault="005912CA" w:rsidP="004D01CA">
            <w:pPr>
              <w:pStyle w:val="ConsPlusNormal"/>
              <w:jc w:val="center"/>
            </w:pPr>
          </w:p>
        </w:tc>
        <w:tc>
          <w:tcPr>
            <w:tcW w:w="6237" w:type="dxa"/>
            <w:vMerge/>
            <w:vAlign w:val="center"/>
          </w:tcPr>
          <w:p w:rsidR="005912CA" w:rsidRDefault="005912CA" w:rsidP="004D01CA">
            <w:pPr>
              <w:pStyle w:val="ConsPlusNormal"/>
              <w:jc w:val="center"/>
            </w:pPr>
          </w:p>
        </w:tc>
      </w:tr>
      <w:tr w:rsidR="00367A7E" w:rsidTr="000225D3">
        <w:tc>
          <w:tcPr>
            <w:tcW w:w="15451" w:type="dxa"/>
            <w:gridSpan w:val="5"/>
            <w:vAlign w:val="center"/>
          </w:tcPr>
          <w:p w:rsidR="00367A7E" w:rsidRPr="0083076C" w:rsidRDefault="00367A7E" w:rsidP="00367A7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076C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1.2. Повышение доступности и качества отдыха, оздоровления и занятости детей</w:t>
            </w:r>
          </w:p>
        </w:tc>
      </w:tr>
      <w:tr w:rsidR="005912CA" w:rsidTr="00C656DD">
        <w:tc>
          <w:tcPr>
            <w:tcW w:w="709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1.2.1. Организация оздоровления и отдыха детей в оздоровительных учреждениях всех форм собственности, в том числе проведение профильных смен</w:t>
            </w:r>
          </w:p>
        </w:tc>
        <w:tc>
          <w:tcPr>
            <w:tcW w:w="2268" w:type="dxa"/>
            <w:vAlign w:val="center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5912CA" w:rsidRPr="00945DD3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Фактическое восстановление физического здоровья не менее 68660 детей ежегодно, повышение сопротивляемости иммунной системы неблагоприятным воздействиям окружающей среды; увеличение степени сопротивления и устойчивости детского организма к различным простудным и вирусным инфекциям, повышение уровня их физического развития (приобретение путевок)</w:t>
            </w:r>
            <w:r>
              <w:rPr>
                <w:sz w:val="24"/>
                <w:szCs w:val="24"/>
              </w:rPr>
              <w:t>.</w:t>
            </w:r>
          </w:p>
        </w:tc>
      </w:tr>
      <w:tr w:rsidR="005912CA" w:rsidTr="00C656DD">
        <w:tc>
          <w:tcPr>
            <w:tcW w:w="709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1.2.1.2. </w:t>
            </w:r>
            <w:r w:rsidRPr="00945DD3">
              <w:rPr>
                <w:sz w:val="24"/>
                <w:szCs w:val="24"/>
              </w:rPr>
              <w:t>Организация оздоровления и отдыха детей, находящихся в трудной жизненной ситуации, детей-сирот и детей, оставшихся без попечения родителей, в том числе дошкольного возраста, и лиц, достигших 18 лет, находящихся в учреждениях для детей-сирот и детей, оставшихся без попечения родителей, в оздоровительных учреждениях всех форм собственности</w:t>
            </w:r>
          </w:p>
        </w:tc>
        <w:tc>
          <w:tcPr>
            <w:tcW w:w="2268" w:type="dxa"/>
            <w:vAlign w:val="center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5912CA" w:rsidRPr="00945DD3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Минсоцразвития  НСО</w:t>
            </w:r>
          </w:p>
        </w:tc>
        <w:tc>
          <w:tcPr>
            <w:tcW w:w="6237" w:type="dxa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  <w:r w:rsidRPr="00945DD3">
              <w:rPr>
                <w:rFonts w:eastAsia="Courier New"/>
                <w:sz w:val="24"/>
                <w:szCs w:val="24"/>
              </w:rPr>
              <w:t>Улучшение здоровья не менее 10 000 детей, находящихся в трудной жизненной ситуации, детей-сирот и детей, оставшихся без попечения родителей (приобретение путевок), ежегодно</w:t>
            </w:r>
            <w:r>
              <w:rPr>
                <w:rFonts w:eastAsia="Courier New"/>
                <w:sz w:val="24"/>
                <w:szCs w:val="24"/>
              </w:rPr>
              <w:t>.</w:t>
            </w:r>
          </w:p>
        </w:tc>
      </w:tr>
      <w:tr w:rsidR="005912CA" w:rsidTr="00C656DD">
        <w:tc>
          <w:tcPr>
            <w:tcW w:w="709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8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1.2.1.3. </w:t>
            </w:r>
            <w:r w:rsidRPr="00945DD3">
              <w:rPr>
                <w:sz w:val="24"/>
                <w:szCs w:val="24"/>
              </w:rPr>
              <w:t>Предоставление в первоочередном порядке детям из многодетных семей, а также детям из семей вынужденных переселенцев путевок в оздоровительные учреждения всех форм собственности на территории Новосибирской области</w:t>
            </w:r>
          </w:p>
        </w:tc>
        <w:tc>
          <w:tcPr>
            <w:tcW w:w="2268" w:type="dxa"/>
            <w:vAlign w:val="center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5912CA" w:rsidRPr="00945DD3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  <w:r w:rsidRPr="00945DD3">
              <w:rPr>
                <w:rFonts w:eastAsia="Courier New"/>
                <w:sz w:val="24"/>
                <w:szCs w:val="24"/>
              </w:rPr>
              <w:t>Улучшение здоровья 990 детей из многодетных семей, а также детей из семей вынужденных переселенцев</w:t>
            </w:r>
            <w:r>
              <w:rPr>
                <w:rFonts w:eastAsia="Courier New"/>
                <w:sz w:val="24"/>
                <w:szCs w:val="24"/>
              </w:rPr>
              <w:t>.</w:t>
            </w:r>
          </w:p>
        </w:tc>
      </w:tr>
      <w:tr w:rsidR="005912CA" w:rsidTr="00C656DD">
        <w:tc>
          <w:tcPr>
            <w:tcW w:w="709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28" w:type="dxa"/>
            <w:vAlign w:val="center"/>
          </w:tcPr>
          <w:p w:rsidR="005912CA" w:rsidRPr="00945DD3" w:rsidRDefault="005912CA" w:rsidP="00C656DD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1.2.1.5. </w:t>
            </w:r>
            <w:r w:rsidRPr="00945DD3">
              <w:rPr>
                <w:sz w:val="24"/>
                <w:szCs w:val="24"/>
              </w:rPr>
              <w:t>Поощрение многодетных семей путевками в оздоровительные и санаторно-курортные учреждения всех форм собственности на территории Новосибирской области</w:t>
            </w:r>
          </w:p>
        </w:tc>
        <w:tc>
          <w:tcPr>
            <w:tcW w:w="2268" w:type="dxa"/>
            <w:vAlign w:val="center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5912CA" w:rsidRPr="00945DD3" w:rsidRDefault="005912CA" w:rsidP="004D0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</w:tcPr>
          <w:p w:rsidR="005912CA" w:rsidRPr="00945DD3" w:rsidRDefault="005912CA" w:rsidP="004D01CA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  <w:r w:rsidRPr="00945DD3">
              <w:rPr>
                <w:rFonts w:eastAsia="Courier New"/>
                <w:sz w:val="24"/>
                <w:szCs w:val="24"/>
              </w:rPr>
              <w:t>Создание условий семейного отдыха не менее 30 семьям ежегодно. Улучшение физического и психологического состояния здоровья членов семьи. Улучшение детско-родительских отношений. Укрепление семейных ценностей</w:t>
            </w:r>
            <w:r>
              <w:rPr>
                <w:rFonts w:eastAsia="Courier New"/>
                <w:sz w:val="24"/>
                <w:szCs w:val="24"/>
              </w:rPr>
              <w:t>.</w:t>
            </w:r>
          </w:p>
        </w:tc>
      </w:tr>
    </w:tbl>
    <w:p w:rsidR="002F7FED" w:rsidRDefault="002F7FED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367A7E" w:rsidTr="00354991">
        <w:tc>
          <w:tcPr>
            <w:tcW w:w="15451" w:type="dxa"/>
            <w:gridSpan w:val="5"/>
            <w:vAlign w:val="center"/>
          </w:tcPr>
          <w:p w:rsidR="00367A7E" w:rsidRPr="00F71808" w:rsidRDefault="00367A7E" w:rsidP="00367A7E">
            <w:pPr>
              <w:pStyle w:val="a6"/>
              <w:spacing w:line="240" w:lineRule="auto"/>
              <w:ind w:firstLine="0"/>
              <w:jc w:val="center"/>
              <w:rPr>
                <w:rFonts w:eastAsia="Courier New"/>
                <w:b/>
              </w:rPr>
            </w:pPr>
            <w:r w:rsidRPr="00F71808">
              <w:rPr>
                <w:rFonts w:eastAsia="Courier New"/>
                <w:b/>
              </w:rPr>
              <w:t>1.4. Рынок медицинских услуг</w:t>
            </w:r>
          </w:p>
        </w:tc>
      </w:tr>
      <w:tr w:rsidR="00367A7E" w:rsidTr="00354991">
        <w:tc>
          <w:tcPr>
            <w:tcW w:w="15451" w:type="dxa"/>
            <w:gridSpan w:val="5"/>
            <w:vAlign w:val="center"/>
          </w:tcPr>
          <w:p w:rsidR="00367A7E" w:rsidRPr="00F71808" w:rsidRDefault="00367A7E" w:rsidP="00367A7E">
            <w:pPr>
              <w:pStyle w:val="a6"/>
              <w:spacing w:line="240" w:lineRule="auto"/>
              <w:jc w:val="center"/>
              <w:rPr>
                <w:rFonts w:eastAsia="Courier New"/>
              </w:rPr>
            </w:pPr>
            <w:r w:rsidRPr="00F71808">
              <w:rPr>
                <w:rFonts w:eastAsia="Courier New"/>
                <w:i/>
              </w:rPr>
              <w:t>Государственная программа «Развитие здравоохранения Новосибирской области на 2013-2020 годы» (утверждена постановлением Правительства Новосибирской области от 07.05.2013 № 199-п «Об утверждении государственной программы «Развитие здравоохранения Новосибирской</w:t>
            </w:r>
            <w:r w:rsidR="00FC1BE0" w:rsidRPr="00F71808">
              <w:rPr>
                <w:rFonts w:eastAsia="Courier New"/>
                <w:i/>
              </w:rPr>
              <w:t xml:space="preserve"> </w:t>
            </w:r>
            <w:r w:rsidRPr="00F71808">
              <w:rPr>
                <w:rFonts w:eastAsia="Courier New"/>
                <w:i/>
              </w:rPr>
              <w:t>области на 2013-2020 годы» (в редакции от 28.12.2015 № 463-п</w:t>
            </w:r>
            <w:r w:rsidRPr="00F71808">
              <w:rPr>
                <w:rFonts w:eastAsia="Courier New"/>
              </w:rPr>
              <w:t>)</w:t>
            </w:r>
          </w:p>
        </w:tc>
      </w:tr>
      <w:tr w:rsidR="00367A7E" w:rsidTr="00354991">
        <w:tc>
          <w:tcPr>
            <w:tcW w:w="15451" w:type="dxa"/>
            <w:gridSpan w:val="5"/>
            <w:vAlign w:val="center"/>
          </w:tcPr>
          <w:p w:rsidR="00367A7E" w:rsidRDefault="003C5AB4" w:rsidP="00367A7E">
            <w:pPr>
              <w:pStyle w:val="a6"/>
              <w:spacing w:line="240" w:lineRule="auto"/>
              <w:jc w:val="center"/>
              <w:rPr>
                <w:rFonts w:eastAsia="Courier New"/>
              </w:rPr>
            </w:pPr>
            <w:hyperlink r:id="rId7" w:history="1">
              <w:r w:rsidR="0083076C" w:rsidRPr="00584802">
                <w:rPr>
                  <w:rStyle w:val="a7"/>
                  <w:rFonts w:eastAsia="Courier New"/>
                </w:rPr>
                <w:t>http://www.zdrav.nso.ru/page/1482</w:t>
              </w:r>
            </w:hyperlink>
          </w:p>
          <w:p w:rsidR="0083076C" w:rsidRPr="00367A7E" w:rsidRDefault="0083076C" w:rsidP="00367A7E">
            <w:pPr>
              <w:pStyle w:val="a6"/>
              <w:spacing w:line="240" w:lineRule="auto"/>
              <w:jc w:val="center"/>
              <w:rPr>
                <w:rFonts w:eastAsia="Courier New"/>
              </w:rPr>
            </w:pPr>
            <w:r w:rsidRPr="0083076C">
              <w:rPr>
                <w:rFonts w:eastAsia="Courier New"/>
              </w:rPr>
              <w:t>http://www.zdrav.nso.ru/page/1528</w:t>
            </w:r>
          </w:p>
        </w:tc>
      </w:tr>
      <w:tr w:rsidR="00367A7E" w:rsidTr="004D048A">
        <w:tc>
          <w:tcPr>
            <w:tcW w:w="15451" w:type="dxa"/>
            <w:gridSpan w:val="5"/>
            <w:vAlign w:val="center"/>
          </w:tcPr>
          <w:p w:rsidR="00367A7E" w:rsidRPr="00F90F49" w:rsidRDefault="00367A7E" w:rsidP="004D01CA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i/>
                <w:sz w:val="24"/>
                <w:szCs w:val="24"/>
              </w:rPr>
            </w:pPr>
            <w:r w:rsidRPr="00F90F49">
              <w:rPr>
                <w:i/>
                <w:sz w:val="24"/>
                <w:szCs w:val="24"/>
              </w:rPr>
              <w:t>Подпрограмма 3 «Развитие государственно-частного партнерства»</w:t>
            </w:r>
          </w:p>
        </w:tc>
      </w:tr>
      <w:tr w:rsidR="00F71808" w:rsidTr="00F90F49">
        <w:tc>
          <w:tcPr>
            <w:tcW w:w="4537" w:type="dxa"/>
            <w:gridSpan w:val="2"/>
            <w:vAlign w:val="center"/>
          </w:tcPr>
          <w:p w:rsidR="00F71808" w:rsidRPr="00476590" w:rsidRDefault="00F71808" w:rsidP="00F90F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7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476590" w:rsidRDefault="00F71808" w:rsidP="00F90F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F55CFB" w:rsidRDefault="00F71808" w:rsidP="00F90F49">
            <w:pPr>
              <w:pStyle w:val="a6"/>
              <w:spacing w:line="240" w:lineRule="auto"/>
              <w:ind w:firstLine="0"/>
              <w:jc w:val="center"/>
              <w:rPr>
                <w:b/>
              </w:rPr>
            </w:pPr>
            <w:r w:rsidRPr="0047659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945DD3" w:rsidRDefault="00F71808" w:rsidP="00F90F49">
            <w:pPr>
              <w:pStyle w:val="a6"/>
              <w:spacing w:line="240" w:lineRule="auto"/>
              <w:ind w:firstLine="0"/>
              <w:jc w:val="center"/>
              <w:rPr>
                <w:rFonts w:eastAsia="Courier New"/>
                <w:sz w:val="24"/>
                <w:szCs w:val="24"/>
              </w:rPr>
            </w:pPr>
            <w:r w:rsidRPr="00476590">
              <w:rPr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476590" w:rsidRDefault="00F71808" w:rsidP="00F90F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76590" w:rsidRDefault="00F71808" w:rsidP="00F90F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Pr="00945DD3" w:rsidRDefault="00F71808" w:rsidP="00F90F49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71808" w:rsidRPr="00945DD3" w:rsidRDefault="00F71808" w:rsidP="00F90F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F71808" w:rsidRPr="00945DD3" w:rsidRDefault="00F71808" w:rsidP="00F90F49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</w:p>
        </w:tc>
      </w:tr>
      <w:tr w:rsidR="00F90F49" w:rsidTr="00F90F49">
        <w:tc>
          <w:tcPr>
            <w:tcW w:w="709" w:type="dxa"/>
            <w:vAlign w:val="center"/>
          </w:tcPr>
          <w:p w:rsidR="00F90F49" w:rsidRDefault="00F90F49" w:rsidP="00F90F49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F90F49" w:rsidRDefault="00F90F49" w:rsidP="00F90F49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 </w:t>
            </w:r>
            <w:r w:rsidRPr="00F90F49">
              <w:rPr>
                <w:sz w:val="24"/>
                <w:szCs w:val="24"/>
              </w:rPr>
              <w:t>Разработка нормативных правовых актов для привлечения частного капитала в государственную систему здравоохранения</w:t>
            </w:r>
          </w:p>
        </w:tc>
        <w:tc>
          <w:tcPr>
            <w:tcW w:w="2268" w:type="dxa"/>
            <w:vAlign w:val="center"/>
          </w:tcPr>
          <w:p w:rsidR="00F90F49" w:rsidRPr="00F90F49" w:rsidRDefault="00F90F49" w:rsidP="00F90F4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F49">
              <w:rPr>
                <w:rFonts w:ascii="Times New Roman" w:hAnsi="Times New Roman" w:cs="Times New Roman"/>
                <w:sz w:val="24"/>
                <w:szCs w:val="24"/>
              </w:rPr>
              <w:t>2013-2020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90F49" w:rsidRPr="00F90F49" w:rsidRDefault="00F90F49" w:rsidP="00F90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Минздрав НСО, </w:t>
            </w:r>
            <w:r w:rsidRPr="00F90F49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Новосибирской области; медицинские организации частной системы здравоохранения , участвующие в реализации территориальной программы обязательного медицинского</w:t>
            </w:r>
          </w:p>
        </w:tc>
        <w:tc>
          <w:tcPr>
            <w:tcW w:w="6237" w:type="dxa"/>
            <w:vAlign w:val="center"/>
          </w:tcPr>
          <w:p w:rsidR="00F90F49" w:rsidRPr="00F90F49" w:rsidRDefault="00F90F49" w:rsidP="00F9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0F49">
              <w:rPr>
                <w:rFonts w:ascii="Times New Roman" w:hAnsi="Times New Roman" w:cs="Times New Roman"/>
                <w:sz w:val="24"/>
                <w:szCs w:val="24"/>
              </w:rPr>
              <w:t xml:space="preserve"> 2020 году увеличится доля финансирования частных медицинских организаций в общем объеме финансирования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области, до 3,9% (2012 год-1,3%)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F7FED" w:rsidRDefault="002F7FED">
      <w:r>
        <w:br w:type="page"/>
      </w:r>
    </w:p>
    <w:p w:rsidR="006E4802" w:rsidRDefault="006E4802"/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D15507">
        <w:tc>
          <w:tcPr>
            <w:tcW w:w="15451" w:type="dxa"/>
            <w:gridSpan w:val="5"/>
            <w:vAlign w:val="center"/>
          </w:tcPr>
          <w:p w:rsidR="00F71808" w:rsidRPr="00F71808" w:rsidRDefault="00F71808" w:rsidP="00F90F49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i/>
                <w:sz w:val="24"/>
                <w:szCs w:val="24"/>
              </w:rPr>
            </w:pPr>
            <w:r w:rsidRPr="00F71808">
              <w:rPr>
                <w:i/>
                <w:sz w:val="24"/>
                <w:szCs w:val="24"/>
              </w:rPr>
              <w:t>Подпрограмма 11 «Организация обязательного медицинского страхования граждан в Новосибирской области»</w:t>
            </w:r>
          </w:p>
        </w:tc>
      </w:tr>
      <w:tr w:rsidR="00F71808" w:rsidTr="00F71808">
        <w:tc>
          <w:tcPr>
            <w:tcW w:w="4537" w:type="dxa"/>
            <w:gridSpan w:val="2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7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F55CF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rFonts w:eastAsia="Courier New"/>
                <w:sz w:val="24"/>
                <w:szCs w:val="24"/>
              </w:rPr>
            </w:pPr>
            <w:r w:rsidRPr="0047659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rFonts w:eastAsia="Courier New"/>
                <w:sz w:val="24"/>
                <w:szCs w:val="24"/>
              </w:rPr>
            </w:pPr>
            <w:r w:rsidRPr="00476590">
              <w:rPr>
                <w:sz w:val="24"/>
                <w:szCs w:val="24"/>
              </w:rPr>
              <w:t>Ожидаемый результат (краткое описание</w:t>
            </w:r>
            <w:r>
              <w:rPr>
                <w:sz w:val="24"/>
                <w:szCs w:val="24"/>
              </w:rPr>
              <w:t>)</w:t>
            </w:r>
          </w:p>
        </w:tc>
      </w:tr>
      <w:tr w:rsidR="00F71808" w:rsidTr="00F71808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</w:p>
        </w:tc>
      </w:tr>
      <w:tr w:rsidR="00F71808" w:rsidTr="000100DC">
        <w:tc>
          <w:tcPr>
            <w:tcW w:w="709" w:type="dxa"/>
            <w:vAlign w:val="center"/>
          </w:tcPr>
          <w:p w:rsidR="00F71808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vAlign w:val="center"/>
          </w:tcPr>
          <w:p w:rsidR="00F71808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11.1.1. </w:t>
            </w:r>
            <w:r w:rsidRPr="00F71808">
              <w:rPr>
                <w:sz w:val="24"/>
                <w:szCs w:val="24"/>
              </w:rPr>
              <w:t>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</w:t>
            </w:r>
          </w:p>
        </w:tc>
        <w:tc>
          <w:tcPr>
            <w:tcW w:w="2268" w:type="dxa"/>
            <w:vAlign w:val="center"/>
          </w:tcPr>
          <w:p w:rsidR="00F71808" w:rsidRPr="00F71808" w:rsidRDefault="00F71808" w:rsidP="00F71808">
            <w:pPr>
              <w:spacing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08">
              <w:rPr>
                <w:rFonts w:ascii="Times New Roman" w:hAnsi="Times New Roman" w:cs="Times New Roman"/>
                <w:bCs/>
                <w:sz w:val="24"/>
                <w:szCs w:val="24"/>
              </w:rPr>
              <w:t>2016-2018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Default="00F71808" w:rsidP="006E4802">
            <w:pPr>
              <w:spacing w:after="0" w:line="240" w:lineRule="auto"/>
              <w:jc w:val="center"/>
            </w:pPr>
            <w:r w:rsidRPr="00F71808">
              <w:rPr>
                <w:rFonts w:ascii="Times New Roman" w:hAnsi="Times New Roman" w:cs="Times New Roman"/>
                <w:bCs/>
                <w:sz w:val="24"/>
                <w:szCs w:val="24"/>
              </w:rPr>
              <w:t>Минздрав НСО, Территориальный фонд обязательного медицинского страхования Новосибирской области, государственные учреждения, подведомственные министерству здравоохранения Новосибирской области</w:t>
            </w:r>
          </w:p>
        </w:tc>
        <w:tc>
          <w:tcPr>
            <w:tcW w:w="6237" w:type="dxa"/>
            <w:vAlign w:val="center"/>
          </w:tcPr>
          <w:p w:rsidR="00F71808" w:rsidRPr="00F71808" w:rsidRDefault="00F71808" w:rsidP="00F718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71808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редоставление населению медицинской помощи в рамках территориальной программы обязательного медицинского страхования в части базовой программы обязательного медицинского страхования.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8" w:type="dxa"/>
            <w:vAlign w:val="center"/>
          </w:tcPr>
          <w:p w:rsidR="00F71808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11.1.2. </w:t>
            </w:r>
            <w:r w:rsidRPr="00F71808">
              <w:rPr>
                <w:bCs/>
                <w:sz w:val="24"/>
                <w:szCs w:val="24"/>
              </w:rPr>
              <w:t>Выполнение территориальной программы обязательного медицинского страхования в части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</w:tc>
        <w:tc>
          <w:tcPr>
            <w:tcW w:w="2409" w:type="dxa"/>
            <w:vAlign w:val="center"/>
          </w:tcPr>
          <w:p w:rsidR="00F71808" w:rsidRP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Минздрав НСО, </w:t>
            </w:r>
          </w:p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808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Новосибирской области, государственные учреждения, подведомственные министерству здравоохранения Новосибирской области</w:t>
            </w:r>
          </w:p>
        </w:tc>
        <w:tc>
          <w:tcPr>
            <w:tcW w:w="6237" w:type="dxa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</w:t>
            </w:r>
            <w:r w:rsidRPr="00F71808">
              <w:rPr>
                <w:rFonts w:eastAsia="Courier New"/>
                <w:sz w:val="24"/>
                <w:szCs w:val="24"/>
              </w:rPr>
              <w:t>редоставление населению медицинской помощи в рамках территориальной программы обязательного медицинского страхования в части видов и условий оказания медицинской помощи, не установленных базовой программой обязательного медицинского страхования (оказание скорой медицинской помощи вне медицинской организации (за исключением санитарно-авиационной эвакуации) не застрахованным и не идентифицированным в системе обязательного медицинского страхования гражданам).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AF2A4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A48">
              <w:rPr>
                <w:rFonts w:ascii="Times New Roman" w:hAnsi="Times New Roman" w:cs="Times New Roman"/>
                <w:b/>
                <w:sz w:val="28"/>
                <w:szCs w:val="28"/>
              </w:rPr>
              <w:t>1.5. Рынок услуг психолого-педагогического сопровождения детей с ограниченными возможностями здоровья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F55CFB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55CFB">
              <w:rPr>
                <w:rFonts w:ascii="Times New Roman" w:hAnsi="Times New Roman" w:cs="Times New Roman"/>
                <w:i/>
                <w:sz w:val="28"/>
                <w:szCs w:val="28"/>
              </w:rPr>
              <w:t>утверждена постановлением Правительства Новосибирской области от 31.07.2013 № 322-п «Об утверждении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CFB">
              <w:rPr>
                <w:rFonts w:ascii="Times New Roman" w:hAnsi="Times New Roman" w:cs="Times New Roman"/>
                <w:sz w:val="28"/>
                <w:szCs w:val="28"/>
              </w:rPr>
              <w:t>http://www.msr.nso.ru/page/1253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F55CFB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A48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1.1. Улучшение качества жизни семей с детьми, детей, в том числе детей-инвалидов, детей-сирот и детей, оставшихся без попечения родителей</w:t>
            </w:r>
          </w:p>
        </w:tc>
      </w:tr>
      <w:tr w:rsidR="00F71808" w:rsidTr="004D01CA">
        <w:tc>
          <w:tcPr>
            <w:tcW w:w="4537" w:type="dxa"/>
            <w:gridSpan w:val="2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F55CF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b/>
              </w:rPr>
            </w:pPr>
            <w:r w:rsidRPr="0047659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AF2A4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</w:pPr>
          </w:p>
        </w:tc>
        <w:tc>
          <w:tcPr>
            <w:tcW w:w="6237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</w:pP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Default="00F71808" w:rsidP="00F71808">
            <w:pPr>
              <w:pStyle w:val="ConsPlusNormal"/>
            </w:pPr>
            <w:r w:rsidRPr="00AF2A48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Основное мероприятие 1.1.1. Реализация комплекса мер «Мир добрый к детям»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AF2A48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F71808" w:rsidRPr="00AF2A48" w:rsidRDefault="00F71808" w:rsidP="00F71808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1.1.1.5. </w:t>
            </w:r>
            <w:r w:rsidRPr="00AF2A48">
              <w:rPr>
                <w:sz w:val="24"/>
                <w:szCs w:val="24"/>
              </w:rPr>
              <w:t>Финансовая поддержка социально значимых проектов граждан и общественных организаций, направленных на укрепление института семьи, поддержание престижа материнства и отцовства, развитие и сохранение семейных ценностей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F2637C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637C">
              <w:rPr>
                <w:rFonts w:ascii="Times New Roman" w:hAnsi="Times New Roman" w:cs="Times New Roman"/>
                <w:sz w:val="24"/>
                <w:szCs w:val="24"/>
              </w:rPr>
              <w:t>Внедрение новых технологий помощи детям и их семьям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C656DD">
        <w:tc>
          <w:tcPr>
            <w:tcW w:w="709" w:type="dxa"/>
            <w:vAlign w:val="center"/>
          </w:tcPr>
          <w:p w:rsidR="00F71808" w:rsidRPr="00AF2A48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vAlign w:val="center"/>
          </w:tcPr>
          <w:p w:rsidR="00F71808" w:rsidRPr="00AF2A48" w:rsidRDefault="00F71808" w:rsidP="00F71808">
            <w:pPr>
              <w:pStyle w:val="a6"/>
              <w:spacing w:line="240" w:lineRule="auto"/>
              <w:ind w:firstLine="0"/>
              <w:jc w:val="left"/>
              <w:rPr>
                <w:rFonts w:eastAsia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1.1.1.10. </w:t>
            </w:r>
            <w:r w:rsidRPr="00AF2A48">
              <w:rPr>
                <w:sz w:val="24"/>
                <w:szCs w:val="24"/>
              </w:rPr>
              <w:t>Финансовая поддержка службы паллиативной помощи семьям с детьми, страдающими неизлечимыми заболеваниями (на условиях 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F2637C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637C">
              <w:rPr>
                <w:sz w:val="24"/>
                <w:szCs w:val="24"/>
              </w:rPr>
              <w:t>Обеспечение оказания паллиативной помощи в круглосуточном режиме. Повышение качества жизни тяжелобольных детей в домашних условиях. Оказание паллиативной помощи не менее 50 семьям, воспитывающим  детей, страдающих неизлечимыми заболеваниями. Оказание социальной и психологической помощи семьям, воспитывающим  детей, страдающих неизлечимыми заболеваниями. Обучение родителей навыкам ухода за детьми. Сохранение семьи, профилактика отказов от детей, страдающих неизлечимыми заболеваниями. Подготовка профессионалов для оказания паллиативной помощи детям и их семьям</w:t>
            </w:r>
            <w:r>
              <w:rPr>
                <w:sz w:val="24"/>
                <w:szCs w:val="24"/>
              </w:rPr>
              <w:t>.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497750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7750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Основное мероприятие 1.1.2. Реализация комплекса мер «За равные возможности»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3.</w:t>
            </w:r>
          </w:p>
        </w:tc>
        <w:tc>
          <w:tcPr>
            <w:tcW w:w="3828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1.1.2.4. </w:t>
            </w:r>
            <w:r w:rsidRPr="00497750">
              <w:rPr>
                <w:rFonts w:eastAsia="Courier New"/>
                <w:sz w:val="24"/>
                <w:szCs w:val="24"/>
              </w:rPr>
              <w:t>Организация патронажа семей, воспитывающих детей-инвалидов, проживающих в отдаленных населенных пунктах 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624B0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B01">
              <w:rPr>
                <w:rFonts w:ascii="Times New Roman" w:hAnsi="Times New Roman" w:cs="Times New Roman"/>
                <w:sz w:val="24"/>
                <w:szCs w:val="24"/>
              </w:rPr>
              <w:t>Повышение адаптационных возможностей детей с тяжелой патологией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28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1.1.2.5. </w:t>
            </w:r>
            <w:r w:rsidRPr="00497750">
              <w:rPr>
                <w:sz w:val="24"/>
                <w:szCs w:val="24"/>
              </w:rPr>
              <w:t>Оказание содействия в открытии групп кратковременного пребывания детей-инвалидов  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624B0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B01">
              <w:rPr>
                <w:rFonts w:ascii="Times New Roman" w:hAnsi="Times New Roman" w:cs="Times New Roman"/>
                <w:sz w:val="24"/>
                <w:szCs w:val="24"/>
              </w:rPr>
              <w:t>Организация доступной помощи по месту жительства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C656DD">
        <w:tc>
          <w:tcPr>
            <w:tcW w:w="709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28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1.1.2.6. </w:t>
            </w:r>
            <w:r w:rsidRPr="00497750">
              <w:rPr>
                <w:sz w:val="24"/>
                <w:szCs w:val="24"/>
              </w:rPr>
              <w:t>Организация комплексной реабилитации детей-инвалидов  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624B0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B01">
              <w:rPr>
                <w:rFonts w:ascii="Times New Roman" w:hAnsi="Times New Roman" w:cs="Times New Roman"/>
                <w:sz w:val="24"/>
                <w:szCs w:val="24"/>
              </w:rPr>
              <w:t>Повышение адаптационных возможностей детей с ограниченными возможностями, улучшение их функциональных способностей и физического состояния (от 30 до 50 детей ежегодно)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28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1.1.2.7. </w:t>
            </w:r>
            <w:r w:rsidRPr="00497750">
              <w:rPr>
                <w:sz w:val="24"/>
                <w:szCs w:val="24"/>
              </w:rPr>
              <w:t>Оказание услуг ранней помощи детям с врожденными пороками развития или генетическими нарушениями от 0 до 3 лет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624B0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B01">
              <w:rPr>
                <w:rFonts w:ascii="Times New Roman" w:hAnsi="Times New Roman" w:cs="Times New Roman"/>
                <w:sz w:val="24"/>
                <w:szCs w:val="24"/>
              </w:rPr>
              <w:t>Улучшение качества медико-социально-психолого-педагогического обслуживания детей с врожденными пороками развития, генетическими аномалиями, инвалидностью и нарушениями в развитии от 0 до 3 лет (не менее 30 детей в год)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28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1.1.2.10. </w:t>
            </w:r>
            <w:r w:rsidRPr="00497750">
              <w:rPr>
                <w:sz w:val="24"/>
                <w:szCs w:val="24"/>
              </w:rPr>
              <w:t>Реализация проекта «Социальное такси» для детей-инвалидов, детей с нарушениями опорно-двигательного аппарата 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624B0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B01">
              <w:rPr>
                <w:rFonts w:ascii="Times New Roman" w:hAnsi="Times New Roman" w:cs="Times New Roman"/>
                <w:sz w:val="24"/>
                <w:szCs w:val="24"/>
              </w:rPr>
              <w:t>Снижение остроты социальной изоляции, формирование среды общения для семей с детьми-инвалидами путем предоставления транспорта (не менее 2 300 часов  по заказам семей данной категории)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828" w:type="dxa"/>
            <w:vAlign w:val="center"/>
          </w:tcPr>
          <w:p w:rsidR="00F71808" w:rsidRPr="00497750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1.1.2.11. </w:t>
            </w:r>
            <w:r w:rsidRPr="00497750">
              <w:rPr>
                <w:sz w:val="24"/>
                <w:szCs w:val="24"/>
              </w:rPr>
              <w:t>Внедрение программы лечебной верховой езды (на условиях предоставления субсидии юридическим лицам и индивидуальным предпринимателям)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624B0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B0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оказываемых услуг и эффективности проводимой реабилитации не менее 40 детям-инвалидам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4D01CA">
        <w:tc>
          <w:tcPr>
            <w:tcW w:w="15451" w:type="dxa"/>
            <w:gridSpan w:val="5"/>
            <w:vAlign w:val="center"/>
          </w:tcPr>
          <w:p w:rsidR="00F71808" w:rsidRPr="005912CA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12CA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Основное мероприятие 1.1.3. Реализация комплекса мер «В интересах детей»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828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1.1.3.20. </w:t>
            </w:r>
            <w:r w:rsidRPr="003C117B">
              <w:rPr>
                <w:sz w:val="24"/>
                <w:szCs w:val="24"/>
              </w:rPr>
              <w:t>Комплексная реабилитация детей-инвалидов с нарушениями умственного развития в возрасте от 4 до 18 лет с родителями на базе стационарного отделения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</w:t>
            </w:r>
            <w:r>
              <w:rPr>
                <w:sz w:val="24"/>
                <w:szCs w:val="24"/>
              </w:rPr>
              <w:t>7</w:t>
            </w:r>
            <w:r w:rsidRPr="00945DD3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D15F4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4">
              <w:rPr>
                <w:rFonts w:ascii="Times New Roman" w:hAnsi="Times New Roman" w:cs="Times New Roman"/>
                <w:sz w:val="24"/>
                <w:szCs w:val="24"/>
              </w:rPr>
              <w:t>Комплексная реабилитация не менее 30 детей-инвалидов с нарушениями умственного развития в возрасте от 4 до 18 лет с родителями (ежегодно). Обучение родителей навыкам ухода за детьми и методам реабилитации в домашних условиях. Формирование ответственного родительства, снижение уровня социальной напряженности и агрессии у родителей, профилактика отказов от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828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1.1.3.22. </w:t>
            </w:r>
            <w:r w:rsidRPr="003C117B">
              <w:rPr>
                <w:sz w:val="24"/>
                <w:szCs w:val="24"/>
              </w:rPr>
              <w:t>Программа «Семейный помощник» - программа для семей с детьми-инвалидами с генетическими нарушениями или выраженными пороками развития, находящихся в трудной жизненной ситуации и/или социально опасном положении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</w:t>
            </w:r>
            <w:r>
              <w:rPr>
                <w:sz w:val="24"/>
                <w:szCs w:val="24"/>
              </w:rPr>
              <w:t>7</w:t>
            </w:r>
            <w:r w:rsidRPr="00945DD3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D15F4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4">
              <w:rPr>
                <w:rFonts w:ascii="Times New Roman" w:hAnsi="Times New Roman" w:cs="Times New Roman"/>
                <w:sz w:val="24"/>
                <w:szCs w:val="24"/>
              </w:rPr>
              <w:t>Оказание пролонгированной социально-психолого-педагогической помощи семьям с детьми-инвалидами с генетическими нарушениями и врождёнными пороками развития, для повышения адаптивных возможностей семьи. Разработка и реализация индивидуальных программ семейной поддержки, включая различные мероприятия по их социально-психолого-педагогическому сопровождению: домашняя семейная терапия, детско-родительские группы, родительский клуб, семейный лекторий, арт-студия. Проведение мероприятий по социализации и раскрытию ресурсов семьи. Ежегодно помощь получат не менее 25 семей с детьми-инвалидами с генетическими нарушениями или выраженными пороками развития, находящиеся в трудной жизненной ситуации и/или социально опасном 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828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1.1.3.23. </w:t>
            </w:r>
            <w:r w:rsidRPr="003C117B">
              <w:rPr>
                <w:sz w:val="24"/>
                <w:szCs w:val="24"/>
              </w:rPr>
              <w:t>Реализация проекта «Мобильная служба паллиативной помощи детям»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</w:t>
            </w:r>
            <w:r>
              <w:rPr>
                <w:sz w:val="24"/>
                <w:szCs w:val="24"/>
              </w:rPr>
              <w:t>7</w:t>
            </w:r>
            <w:r w:rsidRPr="00945DD3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D15F4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D15F4">
              <w:rPr>
                <w:sz w:val="24"/>
                <w:szCs w:val="24"/>
              </w:rPr>
              <w:t>Создание Мобильной службы паллиативной помощи детям. Обеспечение оказания паллиативной помощи в круглосуточном режиме. Повышение качества жизни тяжелобольных детей в домашних условиях. Оказание паллиативной помощи не менее 100 семьям, воспитывающим  детей, страдающих неизлечимыми заболеваниями. Оказание социальной и психологической помощи семьям, воспитывающим  детей, страдающих неизлечимыми заболеваниями. Обучение родителей навыкам ухода за детьми. Сохранение семьи, профилактика отказов от детей, страдающих неизлечимыми заболеваниями. Подготовка профессионалов для оказания паллиативной помощи детям и их семьям</w:t>
            </w:r>
            <w:r>
              <w:rPr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828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1.1.3.24. </w:t>
            </w:r>
            <w:r w:rsidRPr="003C117B">
              <w:rPr>
                <w:sz w:val="24"/>
                <w:szCs w:val="24"/>
              </w:rPr>
              <w:t>Создание и функционирование  службы сопровождения семей с незрячими и слабовидящими детьми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</w:t>
            </w:r>
            <w:r>
              <w:rPr>
                <w:sz w:val="24"/>
                <w:szCs w:val="24"/>
              </w:rPr>
              <w:t>7</w:t>
            </w:r>
            <w:r w:rsidRPr="00945DD3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D15F4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D15F4">
              <w:rPr>
                <w:sz w:val="24"/>
                <w:szCs w:val="24"/>
              </w:rPr>
              <w:t>Создание службы сопровождения семей с незрячими и слабовидящими детьми. Формирование у родителей ответственного отношения к воспитанию и реабилитации детей. Создание условий для обеспечения прав детей, сохранение кровной семьи для ребенка. Снятие эмоциональной напряженности у родителей и ближайших родственников по отношению к детям. Обеспечение социального сопровождения на дому не менее 20 семей ежегодно. Консультации специалистов получат до 100 семей ежемесячно. Создание условий для приобретения опыта 20 молодыми специалистами  дефектологами, привлекаемыми к сопровождению семей с незрячими или слабовидящими детьми. Развитие 20 незрячих и слабовидящих детей ежегодно, как полноправных членов общества, подготовка данных детей к обучению в общеобразовательных учреждениях</w:t>
            </w:r>
            <w:r>
              <w:rPr>
                <w:sz w:val="24"/>
                <w:szCs w:val="24"/>
              </w:rPr>
              <w:t>.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828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1.1.3.26. </w:t>
            </w:r>
            <w:r w:rsidRPr="003C117B">
              <w:rPr>
                <w:sz w:val="24"/>
                <w:szCs w:val="24"/>
              </w:rPr>
              <w:t>Программа «Добрый дом» - программа социально-психолого-педагогического сопровождения семей, принявших на воспитание детей-инвалидов и детей с ограниченными возможностями здоровья (приёмные семьи и семьи, усыновившие детей)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</w:t>
            </w:r>
            <w:r>
              <w:rPr>
                <w:sz w:val="24"/>
                <w:szCs w:val="24"/>
              </w:rPr>
              <w:t>7</w:t>
            </w:r>
            <w:r w:rsidRPr="00945DD3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D15F4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D15F4">
              <w:rPr>
                <w:sz w:val="24"/>
                <w:szCs w:val="24"/>
              </w:rPr>
              <w:t>Оказание социально-психологической и социально-образовательной помощи и поддержки семьям, принявшим на воспитание детей-сирот или усыновивших. Профилактика возвратов детей-инвалидов и детей с ограниченными возможностями здоровья в учреждения для детей-сирот и детей, оставшихся без попечения родителей. Предотвращение фактов вторичного помещения детей в учреждения для детей-сирот и детей, оставшихся без попечения родителей. Оказание пролонгированной социально-психолого-педагогической помощи не менее 20 семьям ежегодно, обучение родителей методам воспитания и развития детей (индивидуальная и групповая работа с детьми и родителями). Углубленное психологическое сопровождение, формирование</w:t>
            </w:r>
            <w:r>
              <w:rPr>
                <w:sz w:val="24"/>
                <w:szCs w:val="24"/>
              </w:rPr>
              <w:t>.</w:t>
            </w:r>
            <w:r w:rsidRPr="009D15F4">
              <w:rPr>
                <w:sz w:val="24"/>
                <w:szCs w:val="24"/>
              </w:rPr>
              <w:t xml:space="preserve"> конструктивных родительско-детских отношений через различные формы психологической поддержки, в том числе семейный клуб, семейную арт-терапию, тренинговую работу, дискуссионный клуб</w:t>
            </w: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828" w:type="dxa"/>
            <w:vAlign w:val="center"/>
          </w:tcPr>
          <w:p w:rsidR="00F71808" w:rsidRPr="003C117B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1.1.3.32. </w:t>
            </w:r>
            <w:r w:rsidRPr="003C117B">
              <w:rPr>
                <w:sz w:val="24"/>
                <w:szCs w:val="24"/>
              </w:rPr>
              <w:t>Развитие системы дистанционного сопровождения семей с детьми-инвалидами (дистанционная школа «Учимся вместе»)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D15F4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4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 50 семей с детьми-инвалидами методам реабилитации развития и воспитания детей ежегодно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4427F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7FF">
              <w:rPr>
                <w:rFonts w:ascii="Times New Roman" w:hAnsi="Times New Roman" w:cs="Times New Roman"/>
                <w:b/>
                <w:sz w:val="28"/>
                <w:szCs w:val="28"/>
              </w:rPr>
              <w:t>1.6. Рынок услуг в сфере культуры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4427F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27FF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«Культура Новосибирской области» на 2015 – 2020 годы»</w:t>
            </w:r>
          </w:p>
          <w:p w:rsidR="00F71808" w:rsidRPr="004427F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27FF">
              <w:rPr>
                <w:rFonts w:ascii="Times New Roman" w:hAnsi="Times New Roman" w:cs="Times New Roman"/>
                <w:i/>
                <w:sz w:val="28"/>
                <w:szCs w:val="28"/>
              </w:rPr>
              <w:t>(утв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ерждена </w:t>
            </w:r>
            <w:r w:rsidRPr="004427FF">
              <w:rPr>
                <w:rFonts w:ascii="Times New Roman" w:hAnsi="Times New Roman" w:cs="Times New Roman"/>
                <w:i/>
                <w:sz w:val="28"/>
                <w:szCs w:val="28"/>
              </w:rPr>
              <w:t>постановлением Правительства Новосибирской области от 03.02.2015 № 46-п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</w:t>
            </w:r>
            <w:r w:rsidRPr="004427FF">
              <w:rPr>
                <w:rFonts w:ascii="Times New Roman" w:hAnsi="Times New Roman" w:cs="Times New Roman"/>
                <w:i/>
                <w:sz w:val="28"/>
                <w:szCs w:val="28"/>
              </w:rPr>
              <w:t>Об утверждении государственной программы Новосибирской области «Культура Новосибирской области» на 2015-2020 годы»)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4427F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7FF">
              <w:rPr>
                <w:rFonts w:ascii="Times New Roman" w:hAnsi="Times New Roman" w:cs="Times New Roman"/>
                <w:sz w:val="28"/>
                <w:szCs w:val="28"/>
              </w:rPr>
              <w:t>http://www.mk.nso.ru/page/2004</w:t>
            </w:r>
          </w:p>
        </w:tc>
      </w:tr>
      <w:tr w:rsidR="00F71808" w:rsidTr="004D01CA">
        <w:tc>
          <w:tcPr>
            <w:tcW w:w="15451" w:type="dxa"/>
            <w:gridSpan w:val="5"/>
            <w:vAlign w:val="center"/>
          </w:tcPr>
          <w:p w:rsidR="00F71808" w:rsidRPr="004427F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Задача 1.1.Создание условий</w:t>
            </w:r>
            <w:r w:rsidRPr="004427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участия граждан в культурной жизни и  реализации их творческого потенциала</w:t>
            </w:r>
          </w:p>
        </w:tc>
      </w:tr>
      <w:tr w:rsidR="00F71808" w:rsidTr="004D01CA">
        <w:tc>
          <w:tcPr>
            <w:tcW w:w="4537" w:type="dxa"/>
            <w:gridSpan w:val="2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D01CA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</w:pPr>
          </w:p>
        </w:tc>
        <w:tc>
          <w:tcPr>
            <w:tcW w:w="6237" w:type="dxa"/>
            <w:vMerge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08" w:rsidTr="00C656DD">
        <w:tc>
          <w:tcPr>
            <w:tcW w:w="709" w:type="dxa"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1.1.3. </w:t>
            </w:r>
            <w:r w:rsidRPr="00C656DD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творческих инициатив населения, творческих союзов, выдающихся деятелей и организаций в сфере культуры</w:t>
            </w:r>
          </w:p>
        </w:tc>
        <w:tc>
          <w:tcPr>
            <w:tcW w:w="2268" w:type="dxa"/>
            <w:vAlign w:val="center"/>
          </w:tcPr>
          <w:p w:rsidR="00F71808" w:rsidRPr="00A6670B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70B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67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A6670B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7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Минкультуры НСО</w:t>
            </w:r>
            <w:r w:rsidRPr="00A6670B">
              <w:rPr>
                <w:rFonts w:ascii="Times New Roman" w:hAnsi="Times New Roman" w:cs="Times New Roman"/>
                <w:bCs/>
                <w:sz w:val="24"/>
                <w:szCs w:val="24"/>
              </w:rPr>
              <w:t>, Новосибирские отделения творческих союзов России</w:t>
            </w:r>
          </w:p>
        </w:tc>
        <w:tc>
          <w:tcPr>
            <w:tcW w:w="6237" w:type="dxa"/>
            <w:vAlign w:val="center"/>
          </w:tcPr>
          <w:p w:rsidR="00F71808" w:rsidRPr="00A6670B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670B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государственной поддержки общественным и некоммерческим организациям сферы культуры, Новосибирским отделениям творческих союзов России, творческим работникам, выдающимся деятелям искусства в реализации творческих проектов на территории Новосибирской области (в том числе не менее 1 проекта на поддержку, молодым талантливым авторам и исполнителям).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D936C9">
        <w:tc>
          <w:tcPr>
            <w:tcW w:w="15451" w:type="dxa"/>
            <w:gridSpan w:val="5"/>
            <w:vAlign w:val="center"/>
          </w:tcPr>
          <w:p w:rsidR="00F71808" w:rsidRPr="001C71A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1AF">
              <w:rPr>
                <w:rFonts w:ascii="Times New Roman" w:hAnsi="Times New Roman" w:cs="Times New Roman"/>
                <w:b/>
                <w:sz w:val="28"/>
                <w:szCs w:val="28"/>
              </w:rPr>
              <w:t>1.8. Розничная торговля</w:t>
            </w:r>
          </w:p>
        </w:tc>
      </w:tr>
      <w:tr w:rsidR="00F71808" w:rsidTr="00D936C9">
        <w:tc>
          <w:tcPr>
            <w:tcW w:w="15451" w:type="dxa"/>
            <w:gridSpan w:val="5"/>
            <w:vAlign w:val="center"/>
          </w:tcPr>
          <w:p w:rsidR="00F71808" w:rsidRPr="001C71A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C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Ведомственная целевая программа «Развитие торговли на территории Новосибирской области на 2015 – 2019 годы»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156C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утверждена приказом Минпромторга НСО от 17.12.2014 № 362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156C12">
              <w:rPr>
                <w:rFonts w:ascii="Times New Roman" w:hAnsi="Times New Roman" w:cs="Times New Roman"/>
                <w:i/>
                <w:sz w:val="28"/>
                <w:szCs w:val="28"/>
              </w:rPr>
              <w:t>Об утверждении ведомственной целевой программы «Развитие торговли на территории Новосибирской области на 2015 – 2019 годы» (в редакции приказа Минпромторга НСО от 01.02.2016 №24)</w:t>
            </w:r>
          </w:p>
        </w:tc>
      </w:tr>
      <w:tr w:rsidR="00F71808" w:rsidTr="00F12D4A">
        <w:tc>
          <w:tcPr>
            <w:tcW w:w="4537" w:type="dxa"/>
            <w:gridSpan w:val="2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D01CA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08" w:rsidTr="00CC72A0">
        <w:tc>
          <w:tcPr>
            <w:tcW w:w="15451" w:type="dxa"/>
            <w:gridSpan w:val="5"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6C12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Реализация комплекса мер социального, экономического, нормативно – правового, информационного и организационного характера для бесперебойного обеспечения населения товарами и повышения конкуренции в сфере торговли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исполнения планов перспекти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вного развития розничных рынков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 совместно с администрациями муниципальных районов и городских округов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Модернизация рынков, создание новых торговых мест, в том числе для местных товаропроизводителей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мер по обеспечению торговыми местами на розничных рынках товаропроизводителей, в целях реализации собственной продукции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 совместно с администрациями муниципальных районов и городских округов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Стимуляция деловой активности хозяйствующих субъектов, п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оддержка местных товаропроизводителей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создание конкуренции на региональном потребительском рынке.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заседаний штаба по мониторингу и оперативному реагированию на изменение конъюнктуры продовольственных рынков Новосибирской области, созданного распоряжением Губернатора Новосибирской области от 12.08.2014 № 140-р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Бесперебойное обеспечение населения основными продуктами питания, снижение розничных цен на потребительском рынке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мониторинга ценовой ситуации:</w:t>
            </w:r>
          </w:p>
          <w:p w:rsidR="00F71808" w:rsidRPr="0021666F" w:rsidRDefault="00F71808" w:rsidP="00F718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- в предприятиях торговли,</w:t>
            </w:r>
          </w:p>
          <w:p w:rsidR="00F71808" w:rsidRPr="0021666F" w:rsidRDefault="00F71808" w:rsidP="00F718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-на розничных рынках,</w:t>
            </w:r>
          </w:p>
          <w:p w:rsidR="00F71808" w:rsidRPr="0021666F" w:rsidRDefault="00F71808" w:rsidP="00F718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- на ярмарка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в местах расширенных продаж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 совместно с администрациями муниципальных районов и городских округов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Стабилизация розничных цен на основные продукты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выставок, ярмарок товаров и услуг с участием местных товаропроизводителей и субъектов малого и среднего предпринимательства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 совместно с администрациями муниципальных районов и городских округов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Стимулирование деловой активности хозяйствующих субъектов – товаропроизводителей и осуществляющих торговую деятельность, обеспечение взаимодействия хозяйствующих субъектов с производителями, снижение розничных цен на потребительском рынке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Мониторинг размещения мелкорозничных торговых объектов на территории Новосибирской области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 xml:space="preserve">форматной торговли,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мелкорозничной торговли, 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мер, направленных на повышение конкуренции среди предприятий торговли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156C12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«Дней поставщиков»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Расширение прямых поставок товаров  местных товаропроизводителей в розничную сеть (на потребительский рынок области)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2C6590">
        <w:tc>
          <w:tcPr>
            <w:tcW w:w="15451" w:type="dxa"/>
            <w:gridSpan w:val="5"/>
            <w:vAlign w:val="center"/>
          </w:tcPr>
          <w:p w:rsidR="00F71808" w:rsidRPr="00156C12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C12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Содействие развитию инфраструктуры торговли, основанной на  принципах достижения установленных нормативов минимальной обеспеченности населения Новосибирской области площадью торговых объектов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внемагазинных форм торговли;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истанционной торговли;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интернет – магазинов;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торговых автоматов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форматов торговли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6E353A">
        <w:tc>
          <w:tcPr>
            <w:tcW w:w="15451" w:type="dxa"/>
            <w:gridSpan w:val="5"/>
            <w:vAlign w:val="center"/>
          </w:tcPr>
          <w:p w:rsidR="00F71808" w:rsidRPr="00B20930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0930">
              <w:rPr>
                <w:rFonts w:ascii="Times New Roman" w:hAnsi="Times New Roman" w:cs="Times New Roman"/>
                <w:i/>
                <w:sz w:val="24"/>
                <w:szCs w:val="24"/>
              </w:rPr>
              <w:t>Задача 3. Создание условий для  стимулирования торговли в малых  и отдаленных населенных пунктах Новосибирской области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субъектам, осуществляющим торговую деятельность на территории Новосибирской области, на компенсацию части транспортных расходов по доставке товаров первой необходимости в отдаленные села, начиная с 11 километра от районных центров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930">
              <w:rPr>
                <w:rFonts w:ascii="Times New Roman" w:hAnsi="Times New Roman" w:cs="Times New Roman"/>
                <w:sz w:val="24"/>
                <w:szCs w:val="24"/>
              </w:rPr>
              <w:t>2015-2019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30F9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хозяйствующих субъектов к сохранению и открытию новых объектов торговли  в сельской местности </w:t>
            </w: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Сохранение действующей торговой сети в не менее чем в 150 малых и отдаленных населенных пунктах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5B6DB7">
        <w:tc>
          <w:tcPr>
            <w:tcW w:w="15451" w:type="dxa"/>
            <w:gridSpan w:val="5"/>
            <w:vAlign w:val="center"/>
          </w:tcPr>
          <w:p w:rsidR="00F71808" w:rsidRPr="00B20930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0930">
              <w:rPr>
                <w:rFonts w:ascii="Times New Roman" w:hAnsi="Times New Roman" w:cs="Times New Roman"/>
                <w:i/>
                <w:sz w:val="24"/>
                <w:szCs w:val="24"/>
              </w:rPr>
              <w:t>Задача 4. Развитие кадрового потенциала организаций потребительского рынка и сферы услуг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8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конкурсов профессионального мастерства среди работников сферы потребительского рынка и услуг</w:t>
            </w:r>
          </w:p>
        </w:tc>
        <w:tc>
          <w:tcPr>
            <w:tcW w:w="2268" w:type="dxa"/>
            <w:vAlign w:val="center"/>
          </w:tcPr>
          <w:p w:rsidR="00F71808" w:rsidRPr="0021666F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930">
              <w:rPr>
                <w:rFonts w:ascii="Times New Roman" w:hAnsi="Times New Roman" w:cs="Times New Roman"/>
                <w:sz w:val="24"/>
                <w:szCs w:val="24"/>
              </w:rPr>
              <w:t>2015-2019 годы</w:t>
            </w:r>
          </w:p>
        </w:tc>
        <w:tc>
          <w:tcPr>
            <w:tcW w:w="2409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Минпромторг НСО</w:t>
            </w:r>
          </w:p>
        </w:tc>
        <w:tc>
          <w:tcPr>
            <w:tcW w:w="6237" w:type="dxa"/>
            <w:vAlign w:val="center"/>
          </w:tcPr>
          <w:p w:rsidR="00F71808" w:rsidRPr="0021666F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666F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мастерства работников сферы торговли, имиджа рабочих профессий, повышение качества предоставления торговых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F7FED" w:rsidRDefault="002F7FED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1605D7">
        <w:tc>
          <w:tcPr>
            <w:tcW w:w="15451" w:type="dxa"/>
            <w:gridSpan w:val="5"/>
            <w:vAlign w:val="center"/>
          </w:tcPr>
          <w:p w:rsidR="00F71808" w:rsidRPr="00FC1BE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BE0">
              <w:rPr>
                <w:rFonts w:ascii="Times New Roman" w:hAnsi="Times New Roman" w:cs="Times New Roman"/>
                <w:b/>
                <w:sz w:val="28"/>
                <w:szCs w:val="28"/>
              </w:rPr>
              <w:t>1.9. Рынок услуг перевозок пассажиров наземным транспортом</w:t>
            </w:r>
          </w:p>
        </w:tc>
      </w:tr>
      <w:tr w:rsidR="00F71808" w:rsidTr="001605D7">
        <w:tc>
          <w:tcPr>
            <w:tcW w:w="15451" w:type="dxa"/>
            <w:gridSpan w:val="5"/>
            <w:vAlign w:val="center"/>
          </w:tcPr>
          <w:p w:rsidR="00F71808" w:rsidRPr="00FC1BE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BE0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 на 2014 - 2021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(утверждена пос</w:t>
            </w:r>
            <w:r w:rsidRPr="00FC1BE0">
              <w:rPr>
                <w:rFonts w:ascii="Times New Roman" w:hAnsi="Times New Roman" w:cs="Times New Roman"/>
                <w:i/>
                <w:sz w:val="28"/>
                <w:szCs w:val="28"/>
              </w:rPr>
              <w:t>тановление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FC1B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FC1BE0">
              <w:rPr>
                <w:rFonts w:ascii="Times New Roman" w:hAnsi="Times New Roman" w:cs="Times New Roman"/>
                <w:i/>
                <w:sz w:val="28"/>
                <w:szCs w:val="28"/>
              </w:rPr>
              <w:t>равительства Новосибирской области от 24.02.2014 №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 83-п</w:t>
            </w:r>
            <w:r w:rsidRPr="00FC1B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«Об утверждении государственной пр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ограммой Новосибирской области «О</w:t>
            </w:r>
            <w:r w:rsidRPr="00FC1BE0">
              <w:rPr>
                <w:rFonts w:ascii="Times New Roman" w:hAnsi="Times New Roman" w:cs="Times New Roman"/>
                <w:i/>
                <w:sz w:val="28"/>
                <w:szCs w:val="28"/>
              </w:rPr>
              <w:t>беспечение доступности услуг общественного пассажирского транспорта, в том числе Новосибирского метрополитена, для населения Новосибирской области на 2014 - 2021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F71808" w:rsidTr="001605D7">
        <w:tc>
          <w:tcPr>
            <w:tcW w:w="15451" w:type="dxa"/>
            <w:gridSpan w:val="5"/>
            <w:vAlign w:val="center"/>
          </w:tcPr>
          <w:p w:rsidR="00F71808" w:rsidRPr="00FC1BE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BE0">
              <w:rPr>
                <w:rFonts w:ascii="Times New Roman" w:hAnsi="Times New Roman" w:cs="Times New Roman"/>
                <w:sz w:val="28"/>
                <w:szCs w:val="28"/>
              </w:rPr>
              <w:t>http://www.mintrans.nso.ru/page/1229</w:t>
            </w:r>
          </w:p>
        </w:tc>
      </w:tr>
      <w:tr w:rsidR="00F71808" w:rsidTr="00C00E85">
        <w:tc>
          <w:tcPr>
            <w:tcW w:w="4537" w:type="dxa"/>
            <w:gridSpan w:val="2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D01CA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08" w:rsidTr="006561B6">
        <w:tc>
          <w:tcPr>
            <w:tcW w:w="15451" w:type="dxa"/>
            <w:gridSpan w:val="5"/>
            <w:vAlign w:val="center"/>
          </w:tcPr>
          <w:p w:rsidR="00F71808" w:rsidRPr="00C01734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Обеспечение доступности услуг общественного (наземного, водного) пассажирского транспорта для населения Новосибирской области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bCs/>
                <w:sz w:val="24"/>
                <w:szCs w:val="24"/>
              </w:rPr>
              <w:t>1.2. Основное мероприятие 2 задачи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173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организаций пассажирского автомобильного, внутреннего водного и пригородного железнодорожного транспорта в Новосибирской области для обеспечения перевозки пассажиров до отдаленных сельских населенных пунктов и садово-дачных обществ</w:t>
            </w:r>
          </w:p>
        </w:tc>
        <w:tc>
          <w:tcPr>
            <w:tcW w:w="2268" w:type="dxa"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2015-2021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</w:tc>
        <w:tc>
          <w:tcPr>
            <w:tcW w:w="2409" w:type="dxa"/>
            <w:vAlign w:val="center"/>
          </w:tcPr>
          <w:p w:rsidR="00F71808" w:rsidRDefault="00F71808" w:rsidP="002F7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7FED">
              <w:rPr>
                <w:rFonts w:ascii="Times New Roman" w:hAnsi="Times New Roman" w:cs="Times New Roman"/>
                <w:sz w:val="24"/>
                <w:szCs w:val="24"/>
              </w:rPr>
              <w:t>интранс</w:t>
            </w: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6237" w:type="dxa"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Обеспечение ценовой доступности услуг пассажирского транспорта для населения Новосибирской области в результате государственного регулирования тарифов на перевозку пассажиров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1808" w:rsidTr="00C01734">
        <w:tc>
          <w:tcPr>
            <w:tcW w:w="709" w:type="dxa"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F71808" w:rsidRPr="004C6BC1" w:rsidRDefault="00F71808" w:rsidP="00F71808">
            <w:pPr>
              <w:pStyle w:val="ConsPlusNormal"/>
              <w:rPr>
                <w:rFonts w:ascii="Times New Roman" w:hAnsi="Times New Roman" w:cs="Times New Roman"/>
              </w:rPr>
            </w:pP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1.3. Основное мероприятие 3 задачи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Реализация мер социальной поддержки отдельных категорий граждан при проезде на общественном пассажирском транспорте</w:t>
            </w:r>
          </w:p>
        </w:tc>
        <w:tc>
          <w:tcPr>
            <w:tcW w:w="2268" w:type="dxa"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2015-2021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</w:tc>
        <w:tc>
          <w:tcPr>
            <w:tcW w:w="2409" w:type="dxa"/>
            <w:vAlign w:val="center"/>
          </w:tcPr>
          <w:p w:rsidR="00F71808" w:rsidRDefault="002F7FED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FED">
              <w:rPr>
                <w:rFonts w:ascii="Times New Roman" w:hAnsi="Times New Roman" w:cs="Times New Roman"/>
                <w:sz w:val="24"/>
                <w:szCs w:val="24"/>
              </w:rPr>
              <w:t xml:space="preserve">Минтранс </w:t>
            </w:r>
            <w:r w:rsidR="00F71808" w:rsidRPr="00C01734">
              <w:rPr>
                <w:rFonts w:ascii="Times New Roman" w:hAnsi="Times New Roman" w:cs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6237" w:type="dxa"/>
            <w:vAlign w:val="center"/>
          </w:tcPr>
          <w:p w:rsidR="00F71808" w:rsidRPr="00C01734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1734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льготных категорий граждан, имеющих право на меры социальной поддержки при проезде на транспорте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667051">
        <w:tc>
          <w:tcPr>
            <w:tcW w:w="15451" w:type="dxa"/>
            <w:gridSpan w:val="5"/>
            <w:vAlign w:val="center"/>
          </w:tcPr>
          <w:p w:rsidR="00F71808" w:rsidRPr="0074061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611">
              <w:rPr>
                <w:rFonts w:ascii="Times New Roman" w:hAnsi="Times New Roman" w:cs="Times New Roman"/>
                <w:b/>
                <w:sz w:val="28"/>
                <w:szCs w:val="28"/>
              </w:rPr>
              <w:t>1.10. Рынок услуг связи</w:t>
            </w:r>
          </w:p>
        </w:tc>
      </w:tr>
      <w:tr w:rsidR="00F71808" w:rsidTr="00D914BC">
        <w:tc>
          <w:tcPr>
            <w:tcW w:w="15451" w:type="dxa"/>
            <w:gridSpan w:val="5"/>
            <w:vAlign w:val="center"/>
          </w:tcPr>
          <w:p w:rsidR="00F71808" w:rsidRPr="00B36995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5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«Развитие инфраструктуры информационного общества Новосибирской области на 2015-2020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B36995">
              <w:rPr>
                <w:rFonts w:ascii="Times New Roman" w:hAnsi="Times New Roman" w:cs="Times New Roman"/>
                <w:i/>
                <w:sz w:val="28"/>
                <w:szCs w:val="28"/>
              </w:rPr>
              <w:t>утверждена постановлением Правительства Новосибирской области от 04.03.2015 № 70-п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«Об утверждении государственной</w:t>
            </w:r>
            <w:r w:rsidRPr="00B369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B369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Новосибирской области «Развитие инфраструктуры информационного общества Новосибирской области на 2015-2020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F71808" w:rsidTr="00D914BC">
        <w:tc>
          <w:tcPr>
            <w:tcW w:w="15451" w:type="dxa"/>
            <w:gridSpan w:val="5"/>
            <w:vAlign w:val="center"/>
          </w:tcPr>
          <w:p w:rsidR="00F71808" w:rsidRPr="00B36995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995">
              <w:rPr>
                <w:rFonts w:ascii="Times New Roman" w:hAnsi="Times New Roman" w:cs="Times New Roman"/>
                <w:sz w:val="28"/>
                <w:szCs w:val="28"/>
              </w:rPr>
              <w:t>http://www.infocom.nso.ru/page/669</w:t>
            </w:r>
          </w:p>
        </w:tc>
      </w:tr>
      <w:tr w:rsidR="00F71808" w:rsidRPr="00F64EAE" w:rsidTr="00D914BC">
        <w:tc>
          <w:tcPr>
            <w:tcW w:w="15451" w:type="dxa"/>
            <w:gridSpan w:val="5"/>
            <w:vAlign w:val="center"/>
          </w:tcPr>
          <w:p w:rsidR="00F71808" w:rsidRPr="00F64EAE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4EAE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«Развитие информационно-телекоммуникационной инфраструктуры на территории Новосибирской области»*</w:t>
            </w:r>
          </w:p>
        </w:tc>
      </w:tr>
      <w:tr w:rsidR="00F71808" w:rsidTr="00620FD8">
        <w:tc>
          <w:tcPr>
            <w:tcW w:w="4537" w:type="dxa"/>
            <w:gridSpan w:val="2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D01CA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08" w:rsidTr="00B94DF6">
        <w:tc>
          <w:tcPr>
            <w:tcW w:w="709" w:type="dxa"/>
            <w:vAlign w:val="center"/>
          </w:tcPr>
          <w:p w:rsidR="00F71808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1.1.1.1.1.1. </w:t>
            </w:r>
            <w:r w:rsidRPr="00B94DF6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субсидий бюджетам муниципальных образований Новосибирской области на строительство и модернизацию линий и сооружений связи на территории поселений Новосибирской области (на условиях софинансирования из средств областного бюджета Новосибирской области)</w:t>
            </w:r>
          </w:p>
        </w:tc>
        <w:tc>
          <w:tcPr>
            <w:tcW w:w="2268" w:type="dxa"/>
            <w:vAlign w:val="center"/>
          </w:tcPr>
          <w:p w:rsidR="00F71808" w:rsidRPr="00B94DF6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F6">
              <w:rPr>
                <w:rFonts w:ascii="Times New Roman" w:hAnsi="Times New Roman" w:cs="Times New Roman"/>
                <w:sz w:val="24"/>
                <w:szCs w:val="24"/>
              </w:rPr>
              <w:t>2015-2020 годы</w:t>
            </w:r>
          </w:p>
        </w:tc>
        <w:tc>
          <w:tcPr>
            <w:tcW w:w="2409" w:type="dxa"/>
            <w:vAlign w:val="center"/>
          </w:tcPr>
          <w:p w:rsidR="00F71808" w:rsidRPr="00B94DF6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DF6">
              <w:rPr>
                <w:rFonts w:ascii="Times New Roman" w:hAnsi="Times New Roman" w:cs="Times New Roman"/>
                <w:sz w:val="24"/>
                <w:szCs w:val="24"/>
              </w:rPr>
              <w:t>ДИиРТТ НСО</w:t>
            </w:r>
          </w:p>
        </w:tc>
        <w:tc>
          <w:tcPr>
            <w:tcW w:w="6237" w:type="dxa"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4DF6">
              <w:rPr>
                <w:rFonts w:ascii="Times New Roman" w:hAnsi="Times New Roman" w:cs="Times New Roman"/>
                <w:sz w:val="24"/>
                <w:szCs w:val="24"/>
              </w:rPr>
              <w:t>беспечение сельских жителей Новосибирской области доступом к современным услугам связи, в том числе к 2020 году фиксированным широкополосным доступом в сеть Интернет и доступом к услугам сети мобильной связи будет обеспечено соответственно порядка 11,6% и 23% сельских жителей Новосибирской области из числа жителей сельских поселений Новосибирской области с численностью свыше 500 человек, не имеющих такого доступа по состоянию на начало 2015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E82912">
        <w:tc>
          <w:tcPr>
            <w:tcW w:w="15451" w:type="dxa"/>
            <w:gridSpan w:val="5"/>
            <w:vAlign w:val="center"/>
          </w:tcPr>
          <w:p w:rsidR="00F71808" w:rsidRPr="00816E8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E83">
              <w:rPr>
                <w:rFonts w:ascii="Times New Roman" w:hAnsi="Times New Roman" w:cs="Times New Roman"/>
                <w:b/>
                <w:sz w:val="28"/>
                <w:szCs w:val="28"/>
              </w:rPr>
              <w:t>1.11. Рынок услуг социального обслуживания населения</w:t>
            </w:r>
          </w:p>
        </w:tc>
      </w:tr>
      <w:tr w:rsidR="00F71808" w:rsidTr="00E82912">
        <w:tc>
          <w:tcPr>
            <w:tcW w:w="15451" w:type="dxa"/>
            <w:gridSpan w:val="5"/>
            <w:vAlign w:val="center"/>
          </w:tcPr>
          <w:p w:rsidR="00F71808" w:rsidRPr="00816E8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6E83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программа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816E83">
              <w:rPr>
                <w:rFonts w:ascii="Times New Roman" w:hAnsi="Times New Roman" w:cs="Times New Roman"/>
                <w:i/>
                <w:sz w:val="28"/>
                <w:szCs w:val="28"/>
              </w:rPr>
              <w:t>утверждена постановлением Правительства Новосибирской области от 31.07.2013 № 322-п «Об утверждении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F71808" w:rsidTr="00E82912">
        <w:tc>
          <w:tcPr>
            <w:tcW w:w="15451" w:type="dxa"/>
            <w:gridSpan w:val="5"/>
            <w:vAlign w:val="center"/>
          </w:tcPr>
          <w:p w:rsidR="00F71808" w:rsidRPr="00816E8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E83">
              <w:rPr>
                <w:rFonts w:ascii="Times New Roman" w:hAnsi="Times New Roman" w:cs="Times New Roman"/>
                <w:sz w:val="28"/>
                <w:szCs w:val="28"/>
              </w:rPr>
              <w:t>http://www.msr.nso.ru/page/1253</w:t>
            </w:r>
          </w:p>
        </w:tc>
      </w:tr>
      <w:tr w:rsidR="00F71808" w:rsidTr="00E82912">
        <w:tc>
          <w:tcPr>
            <w:tcW w:w="15451" w:type="dxa"/>
            <w:gridSpan w:val="5"/>
            <w:vAlign w:val="center"/>
          </w:tcPr>
          <w:p w:rsidR="00F71808" w:rsidRPr="00AE11CA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1CA">
              <w:rPr>
                <w:rFonts w:ascii="Times New Roman" w:hAnsi="Times New Roman" w:cs="Times New Roman"/>
                <w:i/>
                <w:sz w:val="24"/>
                <w:szCs w:val="24"/>
              </w:rPr>
              <w:t>Цель 2. «Организация эффективной системы социальной поддержки населения, в том числе социального обслуживания отдельных категорий граждан»</w:t>
            </w:r>
          </w:p>
        </w:tc>
      </w:tr>
      <w:tr w:rsidR="00F71808" w:rsidTr="00AE11CA">
        <w:tc>
          <w:tcPr>
            <w:tcW w:w="4537" w:type="dxa"/>
            <w:gridSpan w:val="2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выполнения мероприятия</w:t>
            </w:r>
          </w:p>
        </w:tc>
        <w:tc>
          <w:tcPr>
            <w:tcW w:w="2409" w:type="dxa"/>
            <w:vMerge w:val="restart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37" w:type="dxa"/>
            <w:vMerge w:val="restart"/>
            <w:vAlign w:val="center"/>
          </w:tcPr>
          <w:p w:rsidR="00F71808" w:rsidRPr="007E0AB1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F71808" w:rsidTr="004D01CA">
        <w:tc>
          <w:tcPr>
            <w:tcW w:w="709" w:type="dxa"/>
            <w:vAlign w:val="center"/>
          </w:tcPr>
          <w:p w:rsidR="00F71808" w:rsidRPr="00476590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  <w:vAlign w:val="center"/>
          </w:tcPr>
          <w:p w:rsidR="00F71808" w:rsidRPr="004D01CA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vAlign w:val="center"/>
          </w:tcPr>
          <w:p w:rsidR="00F71808" w:rsidRPr="00375944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F71808" w:rsidRPr="00375944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7" w:type="dxa"/>
            <w:vMerge/>
            <w:vAlign w:val="center"/>
          </w:tcPr>
          <w:p w:rsidR="00F71808" w:rsidRPr="007E0AB1" w:rsidRDefault="00F71808" w:rsidP="00F718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808" w:rsidTr="00654868">
        <w:tc>
          <w:tcPr>
            <w:tcW w:w="15451" w:type="dxa"/>
            <w:gridSpan w:val="5"/>
            <w:vAlign w:val="center"/>
          </w:tcPr>
          <w:p w:rsidR="00F71808" w:rsidRPr="00A94F91" w:rsidRDefault="00F71808" w:rsidP="00F7180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F91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2.1. «Создание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общества»</w:t>
            </w:r>
          </w:p>
        </w:tc>
      </w:tr>
      <w:tr w:rsidR="00F71808" w:rsidTr="00972745">
        <w:tc>
          <w:tcPr>
            <w:tcW w:w="709" w:type="dxa"/>
          </w:tcPr>
          <w:p w:rsidR="00F71808" w:rsidRPr="00A94F91" w:rsidRDefault="00F71808" w:rsidP="00F7180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F71808" w:rsidRPr="00A94F91" w:rsidRDefault="00F71808" w:rsidP="00F718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2.2.1.1. </w:t>
            </w:r>
            <w:r w:rsidRPr="00A94F91">
              <w:rPr>
                <w:rFonts w:ascii="Times New Roman" w:eastAsia="Calibri" w:hAnsi="Times New Roman"/>
                <w:sz w:val="24"/>
                <w:szCs w:val="24"/>
              </w:rPr>
              <w:t>Мониторинг наиболее востребованных инвалидами услуг, доступности их получения и эффективности оказания, уровня социальной активности инвалидов в реализации своих прав, а также степени удовлетворенности для них различных объектов, услуг и информации (анкетный опрос, интервьюирование, маркетинговый анализ)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72745" w:rsidRDefault="00F71808" w:rsidP="00F718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72745">
              <w:rPr>
                <w:rFonts w:ascii="Times New Roman" w:eastAsia="Calibri" w:hAnsi="Times New Roman"/>
                <w:sz w:val="24"/>
                <w:szCs w:val="24"/>
              </w:rPr>
              <w:t>Выявление значимых для инвалидов услуг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</w:tbl>
    <w:p w:rsidR="006E4802" w:rsidRDefault="006E4802">
      <w:r>
        <w:br w:type="page"/>
      </w:r>
    </w:p>
    <w:tbl>
      <w:tblPr>
        <w:tblpPr w:leftFromText="180" w:rightFromText="180" w:vertAnchor="text" w:horzAnchor="margin" w:tblpX="-80" w:tblpY="102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2268"/>
        <w:gridCol w:w="2409"/>
        <w:gridCol w:w="6237"/>
      </w:tblGrid>
      <w:tr w:rsidR="00F71808" w:rsidTr="00972745">
        <w:tc>
          <w:tcPr>
            <w:tcW w:w="709" w:type="dxa"/>
          </w:tcPr>
          <w:p w:rsidR="00F71808" w:rsidRPr="00A94F91" w:rsidRDefault="00F71808" w:rsidP="00F7180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F71808" w:rsidRPr="00A94F91" w:rsidRDefault="00F71808" w:rsidP="00F718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2.2.1.2. </w:t>
            </w:r>
            <w:r w:rsidRPr="00A94F91">
              <w:rPr>
                <w:rFonts w:ascii="Times New Roman" w:eastAsia="Calibri" w:hAnsi="Times New Roman"/>
                <w:sz w:val="24"/>
                <w:szCs w:val="24"/>
              </w:rPr>
              <w:t>Издание и тиражирование новых современных реабилитационных технологий и методических рекомендаций по социально-психологической, социокультурной, социально-средовой, социально-педагогической реабилитации, социально-бытовой адаптации, физкультурно-оздоровительным и спортивным мероприятиям, содействие внедрению их в практическую деятельность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72745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72745">
              <w:rPr>
                <w:rFonts w:eastAsia="Calibri"/>
                <w:sz w:val="24"/>
                <w:szCs w:val="24"/>
              </w:rPr>
              <w:t>Издание методических рекомендаций с целью повышения качества оказываемых услуг и внедрения в практику работы малозатратных технологий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F71808" w:rsidTr="00972745">
        <w:tc>
          <w:tcPr>
            <w:tcW w:w="709" w:type="dxa"/>
          </w:tcPr>
          <w:p w:rsidR="00F71808" w:rsidRPr="00A94F91" w:rsidRDefault="00F71808" w:rsidP="00F7180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F71808" w:rsidRPr="00A94F91" w:rsidRDefault="00F71808" w:rsidP="00F718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2.2.4.2. </w:t>
            </w:r>
            <w:r w:rsidRPr="00A94F91">
              <w:rPr>
                <w:rFonts w:ascii="Times New Roman" w:eastAsia="Calibri" w:hAnsi="Times New Roman"/>
                <w:sz w:val="24"/>
                <w:szCs w:val="24"/>
              </w:rPr>
              <w:t>Организация проведения в специализированных центрах, учреждениях, организациях (на условиях осуществления закупки товара, работы, услуги для обеспечения государственных нужд) комплексной реабилитации инвалидов, имеющих нарушения опорно-двигательного аппарата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72745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72745">
              <w:rPr>
                <w:rFonts w:eastAsia="Calibri"/>
                <w:sz w:val="24"/>
                <w:szCs w:val="24"/>
              </w:rPr>
              <w:t>Обеспечение процесса реабилитации инвалидов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F71808" w:rsidTr="00972745">
        <w:tc>
          <w:tcPr>
            <w:tcW w:w="709" w:type="dxa"/>
          </w:tcPr>
          <w:p w:rsidR="00F71808" w:rsidRPr="00A94F91" w:rsidRDefault="00F71808" w:rsidP="00F7180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</w:tcPr>
          <w:p w:rsidR="00F71808" w:rsidRPr="00A94F91" w:rsidRDefault="00F71808" w:rsidP="00F7180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2.2.4.5. </w:t>
            </w:r>
            <w:r w:rsidRPr="00A94F91">
              <w:rPr>
                <w:rFonts w:ascii="Times New Roman" w:eastAsia="Calibri" w:hAnsi="Times New Roman"/>
                <w:sz w:val="24"/>
                <w:szCs w:val="24"/>
              </w:rPr>
              <w:t>Организация предоставления услуги «социальное такси» для инвалидов, проживающих на территории муниципальных образований Новосибирской области</w:t>
            </w:r>
          </w:p>
        </w:tc>
        <w:tc>
          <w:tcPr>
            <w:tcW w:w="2268" w:type="dxa"/>
            <w:vAlign w:val="center"/>
          </w:tcPr>
          <w:p w:rsidR="00F71808" w:rsidRPr="00945DD3" w:rsidRDefault="00F71808" w:rsidP="00F7180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45DD3">
              <w:rPr>
                <w:sz w:val="24"/>
                <w:szCs w:val="24"/>
              </w:rPr>
              <w:t>2016-2018 годы</w:t>
            </w:r>
          </w:p>
        </w:tc>
        <w:tc>
          <w:tcPr>
            <w:tcW w:w="2409" w:type="dxa"/>
            <w:vAlign w:val="center"/>
          </w:tcPr>
          <w:p w:rsidR="00F71808" w:rsidRPr="00945DD3" w:rsidRDefault="00F71808" w:rsidP="00F71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D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соцразвития  НСО</w:t>
            </w:r>
          </w:p>
        </w:tc>
        <w:tc>
          <w:tcPr>
            <w:tcW w:w="6237" w:type="dxa"/>
            <w:vAlign w:val="center"/>
          </w:tcPr>
          <w:p w:rsidR="00F71808" w:rsidRPr="00972745" w:rsidRDefault="00F71808" w:rsidP="00F71808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72745">
              <w:rPr>
                <w:rFonts w:eastAsia="Calibri"/>
                <w:sz w:val="24"/>
                <w:szCs w:val="24"/>
              </w:rPr>
              <w:t>Предоставление транспортных услуг инвалидам и маломобильным группам населения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A607AC" w:rsidRDefault="00A607AC" w:rsidP="001972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F47" w:rsidRPr="00B14F47" w:rsidRDefault="00B14F47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F47">
        <w:rPr>
          <w:rFonts w:ascii="Times New Roman" w:hAnsi="Times New Roman" w:cs="Times New Roman"/>
          <w:sz w:val="28"/>
          <w:szCs w:val="28"/>
        </w:rPr>
        <w:t>Применяемые сокращения:</w:t>
      </w:r>
    </w:p>
    <w:p w:rsidR="00B14F47" w:rsidRPr="00B14F47" w:rsidRDefault="00B14F47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F47">
        <w:rPr>
          <w:rFonts w:ascii="Times New Roman" w:hAnsi="Times New Roman" w:cs="Times New Roman"/>
          <w:sz w:val="28"/>
          <w:szCs w:val="28"/>
        </w:rPr>
        <w:t>Минобр</w:t>
      </w:r>
      <w:r w:rsidR="00A14E19">
        <w:rPr>
          <w:rFonts w:ascii="Times New Roman" w:hAnsi="Times New Roman" w:cs="Times New Roman"/>
          <w:sz w:val="28"/>
          <w:szCs w:val="28"/>
        </w:rPr>
        <w:t>науки</w:t>
      </w:r>
      <w:r w:rsidRPr="00B14F47">
        <w:rPr>
          <w:rFonts w:ascii="Times New Roman" w:hAnsi="Times New Roman" w:cs="Times New Roman"/>
          <w:sz w:val="28"/>
          <w:szCs w:val="28"/>
        </w:rPr>
        <w:t xml:space="preserve"> НСО – министерство образования, науки и инновационной политики Новосибирской области;</w:t>
      </w:r>
    </w:p>
    <w:p w:rsidR="00B14F47" w:rsidRPr="00B14F47" w:rsidRDefault="00B14F47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F47">
        <w:rPr>
          <w:rFonts w:ascii="Times New Roman" w:hAnsi="Times New Roman" w:cs="Times New Roman"/>
          <w:sz w:val="28"/>
          <w:szCs w:val="28"/>
        </w:rPr>
        <w:t>Минпромторг НСО – министерство промышленности торговли и развития предпринимательства Новосибирской области;</w:t>
      </w:r>
    </w:p>
    <w:p w:rsidR="00B14F47" w:rsidRPr="00B14F47" w:rsidRDefault="00B14F47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F47">
        <w:rPr>
          <w:rFonts w:ascii="Times New Roman" w:hAnsi="Times New Roman" w:cs="Times New Roman"/>
          <w:sz w:val="28"/>
          <w:szCs w:val="28"/>
        </w:rPr>
        <w:t>Минсоцразвития НСО – министерство социального развития Новосибирской области;</w:t>
      </w:r>
    </w:p>
    <w:p w:rsidR="00B14F47" w:rsidRPr="00B14F47" w:rsidRDefault="002F7FED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7FED">
        <w:rPr>
          <w:rFonts w:ascii="Times New Roman" w:hAnsi="Times New Roman" w:cs="Times New Roman"/>
          <w:sz w:val="28"/>
          <w:szCs w:val="28"/>
        </w:rPr>
        <w:t>Минтранс</w:t>
      </w:r>
      <w:r w:rsidR="00B14F47" w:rsidRPr="00B14F47">
        <w:rPr>
          <w:rFonts w:ascii="Times New Roman" w:hAnsi="Times New Roman" w:cs="Times New Roman"/>
          <w:sz w:val="28"/>
          <w:szCs w:val="28"/>
        </w:rPr>
        <w:t xml:space="preserve"> НСО – министерство транспорта</w:t>
      </w:r>
      <w:r w:rsidR="00A14E19">
        <w:rPr>
          <w:rFonts w:ascii="Times New Roman" w:hAnsi="Times New Roman" w:cs="Times New Roman"/>
          <w:sz w:val="28"/>
          <w:szCs w:val="28"/>
        </w:rPr>
        <w:t xml:space="preserve"> и дорожного хозяйства</w:t>
      </w:r>
      <w:r w:rsidR="00B14F47" w:rsidRPr="00B14F47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A14E19" w:rsidRDefault="00A14E19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4E19">
        <w:rPr>
          <w:rFonts w:ascii="Times New Roman" w:hAnsi="Times New Roman" w:cs="Times New Roman"/>
          <w:sz w:val="28"/>
          <w:szCs w:val="28"/>
        </w:rPr>
        <w:t>Минкультуры НСО</w:t>
      </w:r>
      <w:r>
        <w:rPr>
          <w:rFonts w:ascii="Times New Roman" w:hAnsi="Times New Roman" w:cs="Times New Roman"/>
          <w:sz w:val="28"/>
          <w:szCs w:val="28"/>
        </w:rPr>
        <w:t xml:space="preserve"> – министерство культуры Новосибирской области;</w:t>
      </w:r>
    </w:p>
    <w:p w:rsidR="00FC1BE0" w:rsidRDefault="00A14E19" w:rsidP="00B14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Минздрав НСО – министерство здравоохранения Новосибирской области</w:t>
      </w:r>
      <w:r w:rsidR="006E4802">
        <w:rPr>
          <w:rFonts w:ascii="Times New Roman" w:hAnsi="Times New Roman" w:cs="Times New Roman"/>
          <w:sz w:val="28"/>
          <w:szCs w:val="28"/>
        </w:rPr>
        <w:t>.</w:t>
      </w:r>
    </w:p>
    <w:p w:rsidR="004427FF" w:rsidRPr="00197225" w:rsidRDefault="004427FF" w:rsidP="001972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27FF" w:rsidRPr="00197225" w:rsidSect="002F7FED">
      <w:footerReference w:type="default" r:id="rId8"/>
      <w:pgSz w:w="16838" w:h="11906" w:orient="landscape"/>
      <w:pgMar w:top="426" w:right="1134" w:bottom="850" w:left="1134" w:header="708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AB4" w:rsidRDefault="003C5AB4" w:rsidP="002F7FED">
      <w:pPr>
        <w:spacing w:after="0" w:line="240" w:lineRule="auto"/>
      </w:pPr>
      <w:r>
        <w:separator/>
      </w:r>
    </w:p>
  </w:endnote>
  <w:endnote w:type="continuationSeparator" w:id="0">
    <w:p w:rsidR="003C5AB4" w:rsidRDefault="003C5AB4" w:rsidP="002F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964506"/>
      <w:docPartObj>
        <w:docPartGallery w:val="Page Numbers (Bottom of Page)"/>
        <w:docPartUnique/>
      </w:docPartObj>
    </w:sdtPr>
    <w:sdtContent>
      <w:p w:rsidR="002F7FED" w:rsidRDefault="002F7FE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6DE">
          <w:rPr>
            <w:noProof/>
          </w:rPr>
          <w:t>19</w:t>
        </w:r>
        <w:r>
          <w:fldChar w:fldCharType="end"/>
        </w:r>
      </w:p>
    </w:sdtContent>
  </w:sdt>
  <w:p w:rsidR="002F7FED" w:rsidRDefault="002F7F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AB4" w:rsidRDefault="003C5AB4" w:rsidP="002F7FED">
      <w:pPr>
        <w:spacing w:after="0" w:line="240" w:lineRule="auto"/>
      </w:pPr>
      <w:r>
        <w:separator/>
      </w:r>
    </w:p>
  </w:footnote>
  <w:footnote w:type="continuationSeparator" w:id="0">
    <w:p w:rsidR="003C5AB4" w:rsidRDefault="003C5AB4" w:rsidP="002F7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25"/>
    <w:rsid w:val="000D6A51"/>
    <w:rsid w:val="00156C12"/>
    <w:rsid w:val="00171412"/>
    <w:rsid w:val="00190B6F"/>
    <w:rsid w:val="00197225"/>
    <w:rsid w:val="001C71AF"/>
    <w:rsid w:val="002356CD"/>
    <w:rsid w:val="00267BE5"/>
    <w:rsid w:val="00295AC4"/>
    <w:rsid w:val="002C7619"/>
    <w:rsid w:val="002F7FED"/>
    <w:rsid w:val="003432A3"/>
    <w:rsid w:val="00344372"/>
    <w:rsid w:val="003516BC"/>
    <w:rsid w:val="0035272A"/>
    <w:rsid w:val="00367A7E"/>
    <w:rsid w:val="003A7682"/>
    <w:rsid w:val="003C117B"/>
    <w:rsid w:val="003C5AB4"/>
    <w:rsid w:val="00430BA9"/>
    <w:rsid w:val="004427FF"/>
    <w:rsid w:val="00442C15"/>
    <w:rsid w:val="00476590"/>
    <w:rsid w:val="00497750"/>
    <w:rsid w:val="004C517D"/>
    <w:rsid w:val="004D01CA"/>
    <w:rsid w:val="00516A7C"/>
    <w:rsid w:val="005674C5"/>
    <w:rsid w:val="005912CA"/>
    <w:rsid w:val="005F66FC"/>
    <w:rsid w:val="00611BC4"/>
    <w:rsid w:val="00624B01"/>
    <w:rsid w:val="006E4802"/>
    <w:rsid w:val="007002BE"/>
    <w:rsid w:val="00740611"/>
    <w:rsid w:val="0079516E"/>
    <w:rsid w:val="007B5657"/>
    <w:rsid w:val="007E0AB1"/>
    <w:rsid w:val="008056DE"/>
    <w:rsid w:val="00816E83"/>
    <w:rsid w:val="00820C1D"/>
    <w:rsid w:val="0083076C"/>
    <w:rsid w:val="008C1E06"/>
    <w:rsid w:val="008D443D"/>
    <w:rsid w:val="008D6BEE"/>
    <w:rsid w:val="008F3279"/>
    <w:rsid w:val="00901E6E"/>
    <w:rsid w:val="00945DD3"/>
    <w:rsid w:val="00966519"/>
    <w:rsid w:val="00972745"/>
    <w:rsid w:val="009B0DFC"/>
    <w:rsid w:val="009D15F4"/>
    <w:rsid w:val="009D438D"/>
    <w:rsid w:val="00A14E19"/>
    <w:rsid w:val="00A607AC"/>
    <w:rsid w:val="00A94F91"/>
    <w:rsid w:val="00AD6EB9"/>
    <w:rsid w:val="00AE11CA"/>
    <w:rsid w:val="00AF2A48"/>
    <w:rsid w:val="00B14F47"/>
    <w:rsid w:val="00B20930"/>
    <w:rsid w:val="00B36995"/>
    <w:rsid w:val="00B91E97"/>
    <w:rsid w:val="00B93C00"/>
    <w:rsid w:val="00B94DF6"/>
    <w:rsid w:val="00C01734"/>
    <w:rsid w:val="00C656DD"/>
    <w:rsid w:val="00CC53D7"/>
    <w:rsid w:val="00CD2CC5"/>
    <w:rsid w:val="00CE200B"/>
    <w:rsid w:val="00D52915"/>
    <w:rsid w:val="00D654D2"/>
    <w:rsid w:val="00DB7999"/>
    <w:rsid w:val="00E70CFF"/>
    <w:rsid w:val="00E71DAC"/>
    <w:rsid w:val="00EB229C"/>
    <w:rsid w:val="00F2637C"/>
    <w:rsid w:val="00F55CFB"/>
    <w:rsid w:val="00F64EAE"/>
    <w:rsid w:val="00F71808"/>
    <w:rsid w:val="00F90F49"/>
    <w:rsid w:val="00FC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3527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590"/>
    <w:rPr>
      <w:rFonts w:ascii="Tahoma" w:hAnsi="Tahoma" w:cs="Tahoma"/>
      <w:sz w:val="16"/>
      <w:szCs w:val="16"/>
    </w:rPr>
  </w:style>
  <w:style w:type="paragraph" w:customStyle="1" w:styleId="a6">
    <w:name w:val="Алексей"/>
    <w:basedOn w:val="a"/>
    <w:qFormat/>
    <w:rsid w:val="00F55CF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156C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83076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F7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FED"/>
  </w:style>
  <w:style w:type="paragraph" w:styleId="aa">
    <w:name w:val="footer"/>
    <w:basedOn w:val="a"/>
    <w:link w:val="ab"/>
    <w:uiPriority w:val="99"/>
    <w:unhideWhenUsed/>
    <w:rsid w:val="002F7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3527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590"/>
    <w:rPr>
      <w:rFonts w:ascii="Tahoma" w:hAnsi="Tahoma" w:cs="Tahoma"/>
      <w:sz w:val="16"/>
      <w:szCs w:val="16"/>
    </w:rPr>
  </w:style>
  <w:style w:type="paragraph" w:customStyle="1" w:styleId="a6">
    <w:name w:val="Алексей"/>
    <w:basedOn w:val="a"/>
    <w:qFormat/>
    <w:rsid w:val="00F55CF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156C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83076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F7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FED"/>
  </w:style>
  <w:style w:type="paragraph" w:styleId="aa">
    <w:name w:val="footer"/>
    <w:basedOn w:val="a"/>
    <w:link w:val="ab"/>
    <w:uiPriority w:val="99"/>
    <w:unhideWhenUsed/>
    <w:rsid w:val="002F7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zdrav.nso.ru/page/148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4331</Words>
  <Characters>24693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Волощук Наталья Анатольевна</dc:creator>
  <cp:lastModifiedBy>Волощук Наталья Анатольевна</cp:lastModifiedBy>
  <cp:revision>3</cp:revision>
  <cp:lastPrinted>2016-03-10T12:40:00Z</cp:lastPrinted>
  <dcterms:created xsi:type="dcterms:W3CDTF">2016-03-03T10:48:00Z</dcterms:created>
  <dcterms:modified xsi:type="dcterms:W3CDTF">2016-03-10T12:40:00Z</dcterms:modified>
</cp:coreProperties>
</file>